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D1831" w14:textId="77777777" w:rsidR="00064360" w:rsidRPr="00151819" w:rsidRDefault="00064360" w:rsidP="00202CE8">
      <w:pPr>
        <w:spacing w:after="0" w:line="276" w:lineRule="auto"/>
        <w:rPr>
          <w:rFonts w:cstheme="minorHAnsi"/>
          <w:b/>
        </w:rPr>
      </w:pPr>
    </w:p>
    <w:p w14:paraId="3825E273" w14:textId="77777777" w:rsidR="004A0724" w:rsidRPr="00151819" w:rsidRDefault="004A0724" w:rsidP="00202CE8">
      <w:pPr>
        <w:spacing w:after="0" w:line="276" w:lineRule="auto"/>
        <w:jc w:val="center"/>
        <w:rPr>
          <w:rFonts w:cstheme="minorHAnsi"/>
          <w:b/>
          <w:sz w:val="28"/>
          <w:szCs w:val="28"/>
        </w:rPr>
      </w:pPr>
      <w:r w:rsidRPr="00151819">
        <w:rPr>
          <w:rFonts w:cstheme="minorHAnsi"/>
          <w:b/>
          <w:sz w:val="28"/>
          <w:szCs w:val="28"/>
        </w:rPr>
        <w:t>Opis przedmiotu zamówienia</w:t>
      </w:r>
    </w:p>
    <w:p w14:paraId="206D16AB" w14:textId="77777777" w:rsidR="00A0524D" w:rsidRPr="00151819" w:rsidRDefault="00A0524D" w:rsidP="00202CE8">
      <w:pPr>
        <w:spacing w:after="0" w:line="276" w:lineRule="auto"/>
        <w:jc w:val="center"/>
        <w:rPr>
          <w:rFonts w:cstheme="minorHAnsi"/>
          <w:b/>
          <w:sz w:val="28"/>
          <w:szCs w:val="28"/>
        </w:rPr>
      </w:pPr>
    </w:p>
    <w:p w14:paraId="140B5D24" w14:textId="77777777" w:rsidR="00C149F5" w:rsidRPr="00151819" w:rsidRDefault="005B6271" w:rsidP="00202CE8">
      <w:pPr>
        <w:pStyle w:val="Akapitzlist"/>
        <w:numPr>
          <w:ilvl w:val="0"/>
          <w:numId w:val="4"/>
        </w:numPr>
        <w:spacing w:after="0" w:line="276" w:lineRule="auto"/>
        <w:ind w:left="567" w:hanging="207"/>
        <w:jc w:val="both"/>
        <w:rPr>
          <w:rFonts w:cstheme="minorHAnsi"/>
          <w:b/>
        </w:rPr>
      </w:pPr>
      <w:r w:rsidRPr="00151819">
        <w:rPr>
          <w:rFonts w:cstheme="minorHAnsi"/>
          <w:b/>
        </w:rPr>
        <w:t xml:space="preserve">Nazwa </w:t>
      </w:r>
      <w:r w:rsidR="00103FDB" w:rsidRPr="00151819">
        <w:rPr>
          <w:rFonts w:cstheme="minorHAnsi"/>
          <w:b/>
        </w:rPr>
        <w:t xml:space="preserve">i przedmiot </w:t>
      </w:r>
      <w:r w:rsidRPr="00151819">
        <w:rPr>
          <w:rFonts w:cstheme="minorHAnsi"/>
          <w:b/>
        </w:rPr>
        <w:t>zadania</w:t>
      </w:r>
    </w:p>
    <w:p w14:paraId="1300D857" w14:textId="77777777" w:rsidR="00C149F5" w:rsidRPr="00151819" w:rsidRDefault="00C149F5" w:rsidP="00202CE8">
      <w:pPr>
        <w:pStyle w:val="Akapitzlist"/>
        <w:spacing w:after="0" w:line="276" w:lineRule="auto"/>
        <w:ind w:left="567"/>
        <w:jc w:val="both"/>
        <w:rPr>
          <w:rFonts w:cstheme="minorHAnsi"/>
          <w:b/>
        </w:rPr>
      </w:pPr>
    </w:p>
    <w:p w14:paraId="2278462B" w14:textId="77777777" w:rsidR="00D53214" w:rsidRPr="001B12F6" w:rsidRDefault="00D53214" w:rsidP="001B12F6">
      <w:pPr>
        <w:pStyle w:val="Akapitzlist"/>
        <w:spacing w:after="0" w:line="276" w:lineRule="auto"/>
        <w:ind w:left="567"/>
        <w:jc w:val="both"/>
        <w:rPr>
          <w:rFonts w:cstheme="minorHAnsi"/>
        </w:rPr>
      </w:pPr>
      <w:r w:rsidRPr="00151819">
        <w:rPr>
          <w:rFonts w:cstheme="minorHAnsi"/>
        </w:rPr>
        <w:t xml:space="preserve">Opracowanie dokumentacji technicznej wraz z kosztorysem inwestorskim </w:t>
      </w:r>
      <w:r w:rsidR="00FC387F" w:rsidRPr="00151819">
        <w:rPr>
          <w:rFonts w:cstheme="minorHAnsi"/>
        </w:rPr>
        <w:t xml:space="preserve">na </w:t>
      </w:r>
      <w:r w:rsidRPr="00151819">
        <w:rPr>
          <w:rFonts w:cstheme="minorHAnsi"/>
        </w:rPr>
        <w:t xml:space="preserve">budowę </w:t>
      </w:r>
      <w:r w:rsidR="001B12F6">
        <w:rPr>
          <w:rFonts w:cstheme="minorHAnsi"/>
        </w:rPr>
        <w:t xml:space="preserve">dróg: </w:t>
      </w:r>
      <w:r w:rsidR="001B12F6" w:rsidRPr="001B12F6">
        <w:rPr>
          <w:rFonts w:cstheme="minorHAnsi"/>
        </w:rPr>
        <w:t>nr 100709L- ul. Augusta Fieldorfa, nr 100710L</w:t>
      </w:r>
      <w:r w:rsidR="001B12F6">
        <w:rPr>
          <w:rFonts w:cstheme="minorHAnsi"/>
        </w:rPr>
        <w:t xml:space="preserve"> - ul. Czesława Wroczyńskiego, </w:t>
      </w:r>
      <w:r w:rsidR="001B12F6" w:rsidRPr="001B12F6">
        <w:rPr>
          <w:rFonts w:cstheme="minorHAnsi"/>
        </w:rPr>
        <w:t xml:space="preserve">nr 100714L- </w:t>
      </w:r>
      <w:r w:rsidR="001B12F6">
        <w:rPr>
          <w:rFonts w:cstheme="minorHAnsi"/>
        </w:rPr>
        <w:br/>
      </w:r>
      <w:r w:rsidR="001B12F6" w:rsidRPr="001B12F6">
        <w:rPr>
          <w:rFonts w:cstheme="minorHAnsi"/>
        </w:rPr>
        <w:t xml:space="preserve">ul. Witolda Pileckiego w Białej Podlaskiej </w:t>
      </w:r>
      <w:r w:rsidR="007E24AF" w:rsidRPr="001B12F6">
        <w:rPr>
          <w:rFonts w:cstheme="minorHAnsi"/>
        </w:rPr>
        <w:t>wraz z</w:t>
      </w:r>
      <w:r w:rsidR="00895F59" w:rsidRPr="001B12F6">
        <w:rPr>
          <w:rFonts w:cstheme="minorHAnsi"/>
        </w:rPr>
        <w:t xml:space="preserve"> </w:t>
      </w:r>
      <w:r w:rsidR="007E24AF" w:rsidRPr="001B12F6">
        <w:rPr>
          <w:rFonts w:cstheme="minorHAnsi"/>
        </w:rPr>
        <w:t xml:space="preserve">towarzyszącą infrastrukturą techniczną </w:t>
      </w:r>
      <w:r w:rsidR="00DB5941" w:rsidRPr="001B12F6">
        <w:rPr>
          <w:rFonts w:cstheme="minorHAnsi"/>
        </w:rPr>
        <w:t>oraz odwodnieniem</w:t>
      </w:r>
      <w:r w:rsidRPr="001B12F6">
        <w:rPr>
          <w:rFonts w:cstheme="minorHAnsi"/>
        </w:rPr>
        <w:t xml:space="preserve"> w ramach zadania pod nazwą: </w:t>
      </w:r>
      <w:r w:rsidR="00EA255A" w:rsidRPr="001B12F6">
        <w:rPr>
          <w:rFonts w:ascii="Calibri" w:hAnsi="Calibri" w:cs="Calibri"/>
          <w:b/>
          <w:bCs/>
        </w:rPr>
        <w:t>„Budowa ulicy Augusta Fieldorfa oraz ulicy Czesława Wroczyńskiego w Białej Podlaskiej”.</w:t>
      </w:r>
    </w:p>
    <w:p w14:paraId="7B289AD0" w14:textId="77777777" w:rsidR="00D76141" w:rsidRPr="00151819" w:rsidRDefault="00D76141" w:rsidP="00AD3303">
      <w:pPr>
        <w:pStyle w:val="Akapitzlist"/>
        <w:spacing w:after="0" w:line="276" w:lineRule="auto"/>
        <w:ind w:left="567"/>
        <w:jc w:val="both"/>
        <w:rPr>
          <w:rFonts w:cstheme="minorHAnsi"/>
          <w:b/>
        </w:rPr>
      </w:pPr>
    </w:p>
    <w:p w14:paraId="5FC80A6F" w14:textId="77777777" w:rsidR="005701A3" w:rsidRPr="00151819" w:rsidRDefault="005701A3" w:rsidP="00AD3303">
      <w:pPr>
        <w:pStyle w:val="Akapitzlist"/>
        <w:numPr>
          <w:ilvl w:val="0"/>
          <w:numId w:val="4"/>
        </w:numPr>
        <w:spacing w:after="0" w:line="276" w:lineRule="auto"/>
        <w:ind w:left="567" w:hanging="207"/>
        <w:jc w:val="both"/>
        <w:rPr>
          <w:rFonts w:eastAsia="Times New Roman" w:cstheme="minorHAnsi"/>
          <w:b/>
          <w:lang w:eastAsia="pl-PL"/>
        </w:rPr>
      </w:pPr>
      <w:r w:rsidRPr="00151819">
        <w:rPr>
          <w:rFonts w:eastAsia="Times New Roman" w:cstheme="minorHAnsi"/>
          <w:b/>
          <w:lang w:eastAsia="pl-PL"/>
        </w:rPr>
        <w:t>Opis przedmiotu zamówienia</w:t>
      </w:r>
    </w:p>
    <w:p w14:paraId="18451B52" w14:textId="77777777" w:rsidR="00AD3303" w:rsidRPr="00151819" w:rsidRDefault="00AD3303" w:rsidP="00AD3303">
      <w:pPr>
        <w:pStyle w:val="Akapitzlist"/>
        <w:spacing w:after="0" w:line="276" w:lineRule="auto"/>
        <w:ind w:left="567"/>
        <w:jc w:val="both"/>
        <w:rPr>
          <w:rFonts w:eastAsia="Times New Roman" w:cstheme="minorHAnsi"/>
          <w:b/>
          <w:lang w:eastAsia="pl-PL"/>
        </w:rPr>
      </w:pPr>
    </w:p>
    <w:p w14:paraId="2E35C7D8" w14:textId="77777777" w:rsidR="00A75D1F" w:rsidRPr="00151819" w:rsidRDefault="00A75D1F" w:rsidP="000A60C6">
      <w:pPr>
        <w:pStyle w:val="Zwykytekst"/>
        <w:ind w:firstLine="567"/>
        <w:jc w:val="both"/>
        <w:rPr>
          <w:rFonts w:asciiTheme="minorHAnsi" w:hAnsiTheme="minorHAnsi" w:cstheme="minorHAnsi"/>
          <w:sz w:val="22"/>
          <w:szCs w:val="24"/>
        </w:rPr>
      </w:pPr>
      <w:r w:rsidRPr="00151819">
        <w:rPr>
          <w:rFonts w:asciiTheme="minorHAnsi" w:hAnsiTheme="minorHAnsi" w:cstheme="minorHAnsi"/>
          <w:sz w:val="22"/>
          <w:szCs w:val="24"/>
        </w:rPr>
        <w:t>W zakres prac wchodzi opracowanie następującej dokumentacji:</w:t>
      </w:r>
    </w:p>
    <w:p w14:paraId="60408601" w14:textId="77777777" w:rsidR="001B12F6" w:rsidRPr="001B12F6" w:rsidRDefault="00A75D1F" w:rsidP="00014D13">
      <w:pPr>
        <w:pStyle w:val="Zwykytekst4"/>
        <w:numPr>
          <w:ilvl w:val="0"/>
          <w:numId w:val="33"/>
        </w:numPr>
        <w:jc w:val="both"/>
        <w:rPr>
          <w:rFonts w:asciiTheme="minorHAnsi" w:hAnsiTheme="minorHAnsi" w:cstheme="minorHAnsi"/>
          <w:b/>
          <w:i/>
          <w:sz w:val="22"/>
          <w:szCs w:val="24"/>
        </w:rPr>
      </w:pPr>
      <w:r w:rsidRPr="00151819">
        <w:rPr>
          <w:rFonts w:asciiTheme="minorHAnsi" w:hAnsiTheme="minorHAnsi" w:cstheme="minorHAnsi"/>
          <w:b/>
          <w:i/>
          <w:sz w:val="22"/>
          <w:szCs w:val="24"/>
        </w:rPr>
        <w:t>projekt budowlany</w:t>
      </w:r>
      <w:r w:rsidRPr="00151819">
        <w:rPr>
          <w:rFonts w:asciiTheme="minorHAnsi" w:hAnsiTheme="minorHAnsi" w:cstheme="minorHAnsi"/>
          <w:sz w:val="22"/>
          <w:szCs w:val="24"/>
        </w:rPr>
        <w:t xml:space="preserve"> zawierający</w:t>
      </w:r>
      <w:r w:rsidR="00F73A0F" w:rsidRPr="00151819">
        <w:rPr>
          <w:rFonts w:asciiTheme="minorHAnsi" w:hAnsiTheme="minorHAnsi" w:cstheme="minorHAnsi"/>
          <w:sz w:val="22"/>
          <w:szCs w:val="24"/>
        </w:rPr>
        <w:t>:</w:t>
      </w:r>
      <w:r w:rsidRPr="00151819">
        <w:rPr>
          <w:rFonts w:asciiTheme="minorHAnsi" w:hAnsiTheme="minorHAnsi" w:cstheme="minorHAnsi"/>
          <w:sz w:val="22"/>
          <w:szCs w:val="24"/>
        </w:rPr>
        <w:t xml:space="preserve"> projekt zagospodarowania działki lub terenu sporządzony na aktualnej</w:t>
      </w:r>
      <w:r w:rsidR="00F73A0F" w:rsidRPr="00151819">
        <w:rPr>
          <w:rFonts w:asciiTheme="minorHAnsi" w:hAnsiTheme="minorHAnsi" w:cstheme="minorHAnsi"/>
          <w:sz w:val="22"/>
          <w:szCs w:val="24"/>
        </w:rPr>
        <w:t xml:space="preserve"> mapie do celów projektowych,</w:t>
      </w:r>
      <w:r w:rsidRPr="00151819">
        <w:rPr>
          <w:rFonts w:asciiTheme="minorHAnsi" w:hAnsiTheme="minorHAnsi" w:cstheme="minorHAnsi"/>
          <w:sz w:val="22"/>
          <w:szCs w:val="24"/>
        </w:rPr>
        <w:t xml:space="preserve"> projekt architektoniczno-budowlany- </w:t>
      </w:r>
      <w:r w:rsidRPr="00151819">
        <w:rPr>
          <w:rFonts w:asciiTheme="minorHAnsi" w:hAnsiTheme="minorHAnsi" w:cstheme="minorHAnsi"/>
          <w:b/>
          <w:i/>
          <w:sz w:val="22"/>
          <w:szCs w:val="24"/>
        </w:rPr>
        <w:t xml:space="preserve">4 </w:t>
      </w:r>
      <w:r w:rsidR="00F73A0F" w:rsidRPr="00151819">
        <w:rPr>
          <w:rFonts w:asciiTheme="minorHAnsi" w:hAnsiTheme="minorHAnsi" w:cstheme="minorHAnsi"/>
          <w:b/>
          <w:i/>
          <w:sz w:val="22"/>
          <w:szCs w:val="24"/>
        </w:rPr>
        <w:t>egz.,</w:t>
      </w:r>
      <w:r w:rsidRPr="00151819">
        <w:rPr>
          <w:rFonts w:asciiTheme="minorHAnsi" w:hAnsiTheme="minorHAnsi" w:cstheme="minorHAnsi"/>
          <w:sz w:val="22"/>
          <w:szCs w:val="24"/>
        </w:rPr>
        <w:t xml:space="preserve"> </w:t>
      </w:r>
    </w:p>
    <w:p w14:paraId="2661BAB8" w14:textId="77777777" w:rsidR="00A75D1F" w:rsidRPr="001B12F6" w:rsidRDefault="00A75D1F" w:rsidP="00014D13">
      <w:pPr>
        <w:pStyle w:val="Zwykytekst4"/>
        <w:numPr>
          <w:ilvl w:val="0"/>
          <w:numId w:val="33"/>
        </w:numPr>
        <w:jc w:val="both"/>
        <w:rPr>
          <w:rFonts w:asciiTheme="minorHAnsi" w:hAnsiTheme="minorHAnsi" w:cstheme="minorHAnsi"/>
          <w:b/>
          <w:i/>
          <w:sz w:val="22"/>
          <w:szCs w:val="24"/>
        </w:rPr>
      </w:pPr>
      <w:r w:rsidRPr="001B12F6">
        <w:rPr>
          <w:rFonts w:asciiTheme="minorHAnsi" w:hAnsiTheme="minorHAnsi" w:cstheme="minorHAnsi"/>
          <w:b/>
          <w:sz w:val="22"/>
          <w:szCs w:val="24"/>
        </w:rPr>
        <w:t xml:space="preserve">projekt techniczny -  </w:t>
      </w:r>
      <w:r w:rsidRPr="001B12F6">
        <w:rPr>
          <w:rFonts w:asciiTheme="minorHAnsi" w:hAnsiTheme="minorHAnsi" w:cstheme="minorHAnsi"/>
          <w:b/>
          <w:i/>
          <w:sz w:val="22"/>
          <w:szCs w:val="24"/>
        </w:rPr>
        <w:t>3 egz.</w:t>
      </w:r>
    </w:p>
    <w:p w14:paraId="0E44DCF8" w14:textId="77777777" w:rsidR="00A75D1F" w:rsidRPr="00151819" w:rsidRDefault="00A75D1F" w:rsidP="00014D13">
      <w:pPr>
        <w:pStyle w:val="Zwykytekst4"/>
        <w:numPr>
          <w:ilvl w:val="0"/>
          <w:numId w:val="33"/>
        </w:numPr>
        <w:jc w:val="both"/>
        <w:rPr>
          <w:rFonts w:asciiTheme="minorHAnsi" w:hAnsiTheme="minorHAnsi" w:cstheme="minorHAnsi"/>
          <w:b/>
          <w:i/>
          <w:sz w:val="22"/>
          <w:szCs w:val="24"/>
        </w:rPr>
      </w:pPr>
      <w:r w:rsidRPr="00151819">
        <w:rPr>
          <w:rFonts w:asciiTheme="minorHAnsi" w:hAnsiTheme="minorHAnsi" w:cstheme="minorHAnsi"/>
          <w:b/>
          <w:i/>
          <w:sz w:val="22"/>
          <w:szCs w:val="24"/>
        </w:rPr>
        <w:t>projekt wykonawczy – 3 egz.</w:t>
      </w:r>
    </w:p>
    <w:p w14:paraId="02DDCB72" w14:textId="77777777" w:rsidR="00014D13" w:rsidRDefault="00A75D1F" w:rsidP="00014D13">
      <w:pPr>
        <w:pStyle w:val="Zwykytekst"/>
        <w:numPr>
          <w:ilvl w:val="0"/>
          <w:numId w:val="33"/>
        </w:numPr>
        <w:jc w:val="both"/>
        <w:rPr>
          <w:rFonts w:asciiTheme="minorHAnsi" w:hAnsiTheme="minorHAnsi" w:cstheme="minorHAnsi"/>
          <w:b/>
          <w:i/>
          <w:sz w:val="22"/>
          <w:szCs w:val="24"/>
        </w:rPr>
      </w:pPr>
      <w:r w:rsidRPr="00151819">
        <w:rPr>
          <w:rFonts w:asciiTheme="minorHAnsi" w:hAnsiTheme="minorHAnsi" w:cstheme="minorHAnsi"/>
          <w:b/>
          <w:i/>
          <w:sz w:val="22"/>
          <w:szCs w:val="24"/>
        </w:rPr>
        <w:t>kosztorys inwestorski – 2 egz.</w:t>
      </w:r>
    </w:p>
    <w:p w14:paraId="11D2947B" w14:textId="77777777" w:rsidR="00014D13" w:rsidRDefault="00A75D1F" w:rsidP="00014D13">
      <w:pPr>
        <w:pStyle w:val="Zwykytekst"/>
        <w:numPr>
          <w:ilvl w:val="0"/>
          <w:numId w:val="33"/>
        </w:numPr>
        <w:jc w:val="both"/>
        <w:rPr>
          <w:rFonts w:asciiTheme="minorHAnsi" w:hAnsiTheme="minorHAnsi" w:cstheme="minorHAnsi"/>
          <w:b/>
          <w:i/>
          <w:sz w:val="22"/>
          <w:szCs w:val="24"/>
        </w:rPr>
      </w:pPr>
      <w:r w:rsidRPr="00151819">
        <w:rPr>
          <w:rFonts w:asciiTheme="minorHAnsi" w:hAnsiTheme="minorHAnsi" w:cstheme="minorHAnsi"/>
          <w:b/>
          <w:i/>
          <w:sz w:val="22"/>
          <w:szCs w:val="24"/>
        </w:rPr>
        <w:t>przedmiar robót  – 2 egz.</w:t>
      </w:r>
    </w:p>
    <w:p w14:paraId="5696F1C6" w14:textId="77777777" w:rsidR="00A75D1F" w:rsidRDefault="00A75D1F" w:rsidP="00014D13">
      <w:pPr>
        <w:pStyle w:val="Zwykytekst"/>
        <w:numPr>
          <w:ilvl w:val="0"/>
          <w:numId w:val="33"/>
        </w:numPr>
        <w:jc w:val="both"/>
        <w:rPr>
          <w:rFonts w:asciiTheme="minorHAnsi" w:hAnsiTheme="minorHAnsi" w:cstheme="minorHAnsi"/>
          <w:b/>
          <w:i/>
          <w:sz w:val="22"/>
          <w:szCs w:val="24"/>
        </w:rPr>
      </w:pPr>
      <w:r w:rsidRPr="00151819">
        <w:rPr>
          <w:rFonts w:asciiTheme="minorHAnsi" w:hAnsiTheme="minorHAnsi" w:cstheme="minorHAnsi"/>
          <w:b/>
          <w:i/>
          <w:sz w:val="22"/>
          <w:szCs w:val="24"/>
        </w:rPr>
        <w:t>specyfikacja techniczna wykonania i odbioru robót – 2 egz.</w:t>
      </w:r>
    </w:p>
    <w:p w14:paraId="77C62785" w14:textId="77777777" w:rsidR="00A65549" w:rsidRPr="00A65549" w:rsidRDefault="00A65549" w:rsidP="00A65549">
      <w:pPr>
        <w:pStyle w:val="Akapitzlist"/>
        <w:numPr>
          <w:ilvl w:val="0"/>
          <w:numId w:val="33"/>
        </w:numPr>
        <w:spacing w:after="0"/>
        <w:rPr>
          <w:rFonts w:eastAsia="Times New Roman" w:cstheme="minorHAnsi"/>
          <w:b/>
          <w:i/>
          <w:szCs w:val="24"/>
          <w:lang w:eastAsia="pl-PL"/>
        </w:rPr>
      </w:pPr>
      <w:r w:rsidRPr="00A65549">
        <w:rPr>
          <w:rFonts w:eastAsia="Times New Roman" w:cstheme="minorHAnsi"/>
          <w:b/>
          <w:i/>
          <w:szCs w:val="24"/>
          <w:lang w:eastAsia="pl-PL"/>
        </w:rPr>
        <w:t>projekt stałej organizacji ruchu – 4 egz.</w:t>
      </w:r>
    </w:p>
    <w:p w14:paraId="07E71D6B" w14:textId="77777777" w:rsidR="00A75D1F" w:rsidRPr="00151819" w:rsidRDefault="00A75D1F" w:rsidP="00A65549">
      <w:pPr>
        <w:pStyle w:val="Zwykytekst"/>
        <w:numPr>
          <w:ilvl w:val="0"/>
          <w:numId w:val="33"/>
        </w:numPr>
        <w:jc w:val="both"/>
        <w:rPr>
          <w:rFonts w:asciiTheme="minorHAnsi" w:hAnsiTheme="minorHAnsi" w:cstheme="minorHAnsi"/>
          <w:b/>
          <w:i/>
          <w:sz w:val="22"/>
          <w:szCs w:val="24"/>
        </w:rPr>
      </w:pPr>
      <w:r w:rsidRPr="00151819">
        <w:rPr>
          <w:rFonts w:asciiTheme="minorHAnsi" w:hAnsiTheme="minorHAnsi" w:cstheme="minorHAnsi"/>
          <w:b/>
          <w:i/>
          <w:sz w:val="22"/>
          <w:szCs w:val="24"/>
        </w:rPr>
        <w:t>operat wodnoprawny wraz z uzyskaniem pozwolenia wodnoprawnego</w:t>
      </w:r>
      <w:r w:rsidR="00014D13" w:rsidRPr="00151819">
        <w:rPr>
          <w:rFonts w:asciiTheme="minorHAnsi" w:hAnsiTheme="minorHAnsi" w:cstheme="minorHAnsi"/>
          <w:b/>
          <w:i/>
          <w:sz w:val="22"/>
          <w:szCs w:val="24"/>
        </w:rPr>
        <w:t>, gdy będzie wymagane.</w:t>
      </w:r>
    </w:p>
    <w:p w14:paraId="48604E57" w14:textId="77777777" w:rsidR="00A75D1F" w:rsidRPr="00151819" w:rsidRDefault="00A75D1F" w:rsidP="00014D13">
      <w:pPr>
        <w:pStyle w:val="Zwykytekst"/>
        <w:numPr>
          <w:ilvl w:val="0"/>
          <w:numId w:val="33"/>
        </w:numPr>
        <w:jc w:val="both"/>
        <w:rPr>
          <w:rFonts w:asciiTheme="minorHAnsi" w:hAnsiTheme="minorHAnsi" w:cstheme="minorHAnsi"/>
          <w:b/>
          <w:i/>
          <w:sz w:val="22"/>
          <w:szCs w:val="24"/>
        </w:rPr>
      </w:pPr>
      <w:r w:rsidRPr="00151819">
        <w:rPr>
          <w:rFonts w:asciiTheme="minorHAnsi" w:hAnsiTheme="minorHAnsi" w:cstheme="minorHAnsi"/>
          <w:b/>
          <w:i/>
          <w:sz w:val="22"/>
          <w:szCs w:val="24"/>
        </w:rPr>
        <w:t>karta informacyjna przedsięwzięcia</w:t>
      </w:r>
      <w:r w:rsidR="006D34AD">
        <w:rPr>
          <w:rFonts w:asciiTheme="minorHAnsi" w:hAnsiTheme="minorHAnsi" w:cstheme="minorHAnsi"/>
          <w:b/>
          <w:i/>
          <w:sz w:val="22"/>
          <w:szCs w:val="24"/>
        </w:rPr>
        <w:t>,</w:t>
      </w:r>
      <w:r w:rsidRPr="00151819">
        <w:rPr>
          <w:rFonts w:asciiTheme="minorHAnsi" w:hAnsiTheme="minorHAnsi" w:cstheme="minorHAnsi"/>
          <w:b/>
          <w:i/>
          <w:sz w:val="22"/>
          <w:szCs w:val="24"/>
        </w:rPr>
        <w:t xml:space="preserve"> ewentualnie raport o oddziaływaniu na środowisko wraz z uzyskaniem decyzji środowiskowej, gdy będzie wymagane.</w:t>
      </w:r>
    </w:p>
    <w:p w14:paraId="31AA297C" w14:textId="77777777" w:rsidR="00A75D1F" w:rsidRPr="00151819" w:rsidRDefault="00A75D1F" w:rsidP="00014D13">
      <w:pPr>
        <w:pStyle w:val="Zwykytekst"/>
        <w:numPr>
          <w:ilvl w:val="0"/>
          <w:numId w:val="33"/>
        </w:numPr>
        <w:jc w:val="both"/>
        <w:rPr>
          <w:rFonts w:asciiTheme="minorHAnsi" w:hAnsiTheme="minorHAnsi" w:cstheme="minorHAnsi"/>
          <w:b/>
          <w:i/>
          <w:sz w:val="22"/>
          <w:szCs w:val="24"/>
        </w:rPr>
      </w:pPr>
      <w:r w:rsidRPr="00151819">
        <w:rPr>
          <w:rFonts w:asciiTheme="minorHAnsi" w:hAnsiTheme="minorHAnsi" w:cstheme="minorHAnsi"/>
          <w:b/>
          <w:i/>
          <w:sz w:val="22"/>
          <w:szCs w:val="24"/>
        </w:rPr>
        <w:t>badania geotechniczne gruntu.</w:t>
      </w:r>
    </w:p>
    <w:p w14:paraId="680657A1" w14:textId="77777777" w:rsidR="00A75D1F" w:rsidRDefault="00A75D1F" w:rsidP="00014D13">
      <w:pPr>
        <w:pStyle w:val="Zwykytekst"/>
        <w:numPr>
          <w:ilvl w:val="0"/>
          <w:numId w:val="33"/>
        </w:numPr>
        <w:rPr>
          <w:rFonts w:asciiTheme="minorHAnsi" w:hAnsiTheme="minorHAnsi" w:cstheme="minorHAnsi"/>
          <w:sz w:val="22"/>
          <w:szCs w:val="24"/>
        </w:rPr>
      </w:pPr>
      <w:r w:rsidRPr="00151819">
        <w:rPr>
          <w:rFonts w:asciiTheme="minorHAnsi" w:hAnsiTheme="minorHAnsi" w:cstheme="minorHAnsi"/>
          <w:b/>
          <w:i/>
          <w:sz w:val="22"/>
          <w:szCs w:val="24"/>
        </w:rPr>
        <w:t>opracowanie całej dokumentacji projektowej w formie elektronicznej</w:t>
      </w:r>
      <w:r w:rsidRPr="00151819">
        <w:rPr>
          <w:rFonts w:asciiTheme="minorHAnsi" w:hAnsiTheme="minorHAnsi" w:cstheme="minorHAnsi"/>
          <w:sz w:val="22"/>
          <w:szCs w:val="24"/>
        </w:rPr>
        <w:t xml:space="preserve">, tj. dokumentacja  rysunkowa w formacie </w:t>
      </w:r>
      <w:proofErr w:type="spellStart"/>
      <w:r w:rsidRPr="00151819">
        <w:rPr>
          <w:rFonts w:asciiTheme="minorHAnsi" w:hAnsiTheme="minorHAnsi" w:cstheme="minorHAnsi"/>
          <w:sz w:val="22"/>
          <w:szCs w:val="24"/>
        </w:rPr>
        <w:t>dwg</w:t>
      </w:r>
      <w:proofErr w:type="spellEnd"/>
      <w:r w:rsidRPr="00151819">
        <w:rPr>
          <w:rFonts w:asciiTheme="minorHAnsi" w:hAnsiTheme="minorHAnsi" w:cstheme="minorHAnsi"/>
          <w:sz w:val="22"/>
          <w:szCs w:val="24"/>
        </w:rPr>
        <w:t xml:space="preserve"> i pdf, kosztorys inwestorski oraz przedmiary   w formacie pdf  i </w:t>
      </w:r>
      <w:proofErr w:type="spellStart"/>
      <w:r w:rsidRPr="00151819">
        <w:rPr>
          <w:rFonts w:asciiTheme="minorHAnsi" w:hAnsiTheme="minorHAnsi" w:cstheme="minorHAnsi"/>
          <w:sz w:val="22"/>
          <w:szCs w:val="24"/>
        </w:rPr>
        <w:t>ath</w:t>
      </w:r>
      <w:proofErr w:type="spellEnd"/>
      <w:r w:rsidRPr="00151819">
        <w:rPr>
          <w:rFonts w:asciiTheme="minorHAnsi" w:hAnsiTheme="minorHAnsi" w:cstheme="minorHAnsi"/>
          <w:sz w:val="22"/>
          <w:szCs w:val="24"/>
        </w:rPr>
        <w:t xml:space="preserve"> oraz odczytywanym przez program Excel wersja 97, pozostałe opracowania i części opisowe do projektów w formacie pdf i doc.</w:t>
      </w:r>
    </w:p>
    <w:p w14:paraId="565CB6AB" w14:textId="77777777" w:rsidR="00A65549" w:rsidRPr="003B1AD5" w:rsidRDefault="00A65549" w:rsidP="00A65549">
      <w:pPr>
        <w:pStyle w:val="Zwykytekst"/>
        <w:numPr>
          <w:ilvl w:val="0"/>
          <w:numId w:val="33"/>
        </w:numPr>
        <w:jc w:val="both"/>
        <w:rPr>
          <w:rFonts w:ascii="Calibri" w:hAnsi="Calibri" w:cs="Calibri"/>
          <w:sz w:val="22"/>
          <w:szCs w:val="24"/>
        </w:rPr>
      </w:pPr>
      <w:r w:rsidRPr="00A65549">
        <w:rPr>
          <w:rFonts w:ascii="Calibri" w:hAnsi="Calibri" w:cs="Calibri"/>
          <w:b/>
          <w:i/>
          <w:sz w:val="22"/>
          <w:szCs w:val="24"/>
        </w:rPr>
        <w:t>oświadczenie projektanta o sporządzeniu projektu technicznego</w:t>
      </w:r>
      <w:r w:rsidRPr="003B1AD5">
        <w:rPr>
          <w:rFonts w:ascii="Calibri" w:hAnsi="Calibri" w:cs="Calibri"/>
          <w:sz w:val="22"/>
          <w:szCs w:val="24"/>
        </w:rPr>
        <w:t>, dotyczącego zamierzenia budowlanego zgodnie z obowiązującymi przepisami, zasadami wiedzy technicznej, projektem zagospodarowania działki lub terenu oraz projektem architektoniczno-budowalnym oraz rozstrzygnięciami dotyczącymi zamierzenia budowlanego.</w:t>
      </w:r>
    </w:p>
    <w:p w14:paraId="3DD8AFA3" w14:textId="77777777" w:rsidR="00A65549" w:rsidRPr="00A65549" w:rsidRDefault="00A65549" w:rsidP="00A65549">
      <w:pPr>
        <w:pStyle w:val="Zwykytekst"/>
        <w:numPr>
          <w:ilvl w:val="0"/>
          <w:numId w:val="33"/>
        </w:numPr>
        <w:jc w:val="both"/>
        <w:rPr>
          <w:rFonts w:ascii="Calibri" w:hAnsi="Calibri" w:cs="Calibri"/>
          <w:sz w:val="22"/>
          <w:szCs w:val="24"/>
        </w:rPr>
      </w:pPr>
      <w:r w:rsidRPr="00A65549">
        <w:rPr>
          <w:rFonts w:ascii="Calibri" w:hAnsi="Calibri" w:cs="Calibri"/>
          <w:b/>
          <w:i/>
          <w:sz w:val="22"/>
          <w:szCs w:val="24"/>
        </w:rPr>
        <w:t>oświadczenie projektanta sprawdzającego o sporządzeniu projektu technicznego</w:t>
      </w:r>
      <w:r w:rsidRPr="003B1AD5">
        <w:rPr>
          <w:rFonts w:ascii="Calibri" w:hAnsi="Calibri" w:cs="Calibri"/>
          <w:sz w:val="22"/>
          <w:szCs w:val="24"/>
        </w:rPr>
        <w:t>, dotyczącego zamierzenia budowlanego zgodnie z obowiązującymi przepisami, zasadami wiedzy technicznej, projektem zagospodarowania działki lub terenu oraz projektem architektoniczno-budowalnym oraz rozstrzygnięciami dotyczącymi zamierzenia budowlanego.</w:t>
      </w:r>
    </w:p>
    <w:p w14:paraId="3CD6E12C" w14:textId="77777777" w:rsidR="00DD7109" w:rsidRPr="00151819" w:rsidRDefault="00DD7109" w:rsidP="00E23CDB">
      <w:pPr>
        <w:autoSpaceDE w:val="0"/>
        <w:autoSpaceDN w:val="0"/>
        <w:adjustRightInd w:val="0"/>
        <w:spacing w:after="0" w:line="276" w:lineRule="auto"/>
        <w:ind w:left="567"/>
        <w:jc w:val="both"/>
        <w:rPr>
          <w:rFonts w:cstheme="minorHAnsi"/>
        </w:rPr>
      </w:pPr>
    </w:p>
    <w:p w14:paraId="1A893079" w14:textId="77777777" w:rsidR="00BD7858" w:rsidRPr="00151819" w:rsidRDefault="00BD7858" w:rsidP="00BD7858">
      <w:pPr>
        <w:pStyle w:val="Akapitzlist"/>
        <w:numPr>
          <w:ilvl w:val="0"/>
          <w:numId w:val="4"/>
        </w:numPr>
        <w:spacing w:after="0" w:line="276" w:lineRule="auto"/>
        <w:ind w:left="567" w:hanging="207"/>
        <w:jc w:val="both"/>
        <w:rPr>
          <w:rFonts w:cstheme="minorHAnsi"/>
          <w:b/>
        </w:rPr>
      </w:pPr>
      <w:r w:rsidRPr="00151819">
        <w:rPr>
          <w:rFonts w:cstheme="minorHAnsi"/>
          <w:b/>
        </w:rPr>
        <w:t>Ogólny opis przedmiotu zamówienia</w:t>
      </w:r>
    </w:p>
    <w:p w14:paraId="1C15637B" w14:textId="77777777" w:rsidR="0010736C" w:rsidRPr="00151819" w:rsidRDefault="0010736C" w:rsidP="0010736C">
      <w:pPr>
        <w:pStyle w:val="Akapitzlist"/>
        <w:spacing w:after="0" w:line="276" w:lineRule="auto"/>
        <w:ind w:left="567"/>
        <w:jc w:val="both"/>
        <w:rPr>
          <w:rFonts w:cstheme="minorHAnsi"/>
          <w:b/>
        </w:rPr>
      </w:pPr>
    </w:p>
    <w:p w14:paraId="7B963122" w14:textId="77777777" w:rsidR="003E3579" w:rsidRPr="001B12F6" w:rsidRDefault="00163BF9" w:rsidP="001B12F6">
      <w:pPr>
        <w:pStyle w:val="Akapitzlist"/>
        <w:spacing w:after="0" w:line="276" w:lineRule="auto"/>
        <w:ind w:left="567"/>
        <w:jc w:val="both"/>
        <w:rPr>
          <w:rFonts w:cstheme="minorHAnsi"/>
        </w:rPr>
      </w:pPr>
      <w:r w:rsidRPr="00151819">
        <w:rPr>
          <w:rFonts w:cstheme="minorHAnsi"/>
        </w:rPr>
        <w:t xml:space="preserve">Przedmiotem zamówienia jest: </w:t>
      </w:r>
      <w:r w:rsidR="00D53214" w:rsidRPr="00151819">
        <w:rPr>
          <w:rFonts w:cstheme="minorHAnsi"/>
        </w:rPr>
        <w:t xml:space="preserve">opracowanie dokumentacji technicznej </w:t>
      </w:r>
      <w:r w:rsidR="00FC387F" w:rsidRPr="00151819">
        <w:rPr>
          <w:rFonts w:cstheme="minorHAnsi"/>
        </w:rPr>
        <w:t>na</w:t>
      </w:r>
      <w:r w:rsidR="001B12F6">
        <w:rPr>
          <w:rFonts w:cstheme="minorHAnsi"/>
        </w:rPr>
        <w:t xml:space="preserve"> budowę dróg </w:t>
      </w:r>
      <w:r w:rsidR="001B12F6">
        <w:rPr>
          <w:rFonts w:cstheme="minorHAnsi"/>
        </w:rPr>
        <w:br/>
      </w:r>
      <w:r w:rsidR="001B12F6" w:rsidRPr="001B12F6">
        <w:rPr>
          <w:rFonts w:cstheme="minorHAnsi"/>
        </w:rPr>
        <w:t>nr 100709L- ul. Augusta Fieldorfa, nr 100710L</w:t>
      </w:r>
      <w:r w:rsidR="001B12F6">
        <w:rPr>
          <w:rFonts w:cstheme="minorHAnsi"/>
        </w:rPr>
        <w:t xml:space="preserve"> - ul. Czesława Wroczyńskiego, </w:t>
      </w:r>
      <w:r w:rsidR="001B12F6" w:rsidRPr="001B12F6">
        <w:rPr>
          <w:rFonts w:cstheme="minorHAnsi"/>
        </w:rPr>
        <w:t xml:space="preserve">nr 100714L- </w:t>
      </w:r>
      <w:r w:rsidR="001B12F6">
        <w:rPr>
          <w:rFonts w:cstheme="minorHAnsi"/>
        </w:rPr>
        <w:br/>
      </w:r>
      <w:r w:rsidR="001B12F6" w:rsidRPr="001B12F6">
        <w:rPr>
          <w:rFonts w:cstheme="minorHAnsi"/>
        </w:rPr>
        <w:t>ul. Witolda Pileckiego w Białej Podlaskiej</w:t>
      </w:r>
      <w:r w:rsidR="00EA255A" w:rsidRPr="001B12F6">
        <w:rPr>
          <w:rFonts w:cstheme="minorHAnsi"/>
        </w:rPr>
        <w:t xml:space="preserve">. </w:t>
      </w:r>
      <w:r w:rsidR="00A65549" w:rsidRPr="001B12F6">
        <w:rPr>
          <w:rFonts w:cstheme="minorHAnsi"/>
        </w:rPr>
        <w:t>Ponadto Wykonawca zobowiązuje się do zabezpieczenia przed uszkodzeniem okolicznych drzew.</w:t>
      </w:r>
    </w:p>
    <w:p w14:paraId="4BE7E22F" w14:textId="77777777" w:rsidR="003E3579" w:rsidRPr="00151819" w:rsidRDefault="003E3579" w:rsidP="003E3579">
      <w:pPr>
        <w:pStyle w:val="Akapitzlist"/>
        <w:spacing w:after="0" w:line="276" w:lineRule="auto"/>
        <w:ind w:left="567"/>
        <w:jc w:val="both"/>
        <w:rPr>
          <w:rFonts w:cstheme="minorHAnsi"/>
        </w:rPr>
      </w:pPr>
    </w:p>
    <w:p w14:paraId="19DCF03B" w14:textId="77777777" w:rsidR="009E4E48" w:rsidRDefault="006E0240" w:rsidP="009E4E48">
      <w:pPr>
        <w:pStyle w:val="Akapitzlist"/>
        <w:spacing w:after="0" w:line="276" w:lineRule="auto"/>
        <w:ind w:left="567"/>
        <w:jc w:val="both"/>
        <w:rPr>
          <w:rFonts w:cstheme="minorHAnsi"/>
        </w:rPr>
      </w:pPr>
      <w:r w:rsidRPr="00151819">
        <w:rPr>
          <w:rFonts w:cstheme="minorHAnsi"/>
        </w:rPr>
        <w:t>Wykonawca zobowiązuje się do przygotowania d</w:t>
      </w:r>
      <w:r w:rsidR="00E83512" w:rsidRPr="00151819">
        <w:rPr>
          <w:rFonts w:cstheme="minorHAnsi"/>
        </w:rPr>
        <w:t xml:space="preserve">okumentacji </w:t>
      </w:r>
      <w:r w:rsidR="00F04ABB" w:rsidRPr="00151819">
        <w:rPr>
          <w:rFonts w:cstheme="minorHAnsi"/>
        </w:rPr>
        <w:t xml:space="preserve">do uzyskania </w:t>
      </w:r>
      <w:r w:rsidR="009E4E48">
        <w:rPr>
          <w:rFonts w:cstheme="minorHAnsi"/>
        </w:rPr>
        <w:t xml:space="preserve">decyzji ZRID oraz wszelkich niezbędnych warunków </w:t>
      </w:r>
      <w:r w:rsidR="00F04ABB" w:rsidRPr="00151819">
        <w:rPr>
          <w:rFonts w:cstheme="minorHAnsi"/>
        </w:rPr>
        <w:t xml:space="preserve"> </w:t>
      </w:r>
      <w:r w:rsidR="009E4E48">
        <w:rPr>
          <w:rFonts w:cstheme="minorHAnsi"/>
        </w:rPr>
        <w:t>i uzgodnień niezbędnych do zrealizowania inwestycji. Zamawiający zadba by w dokumentacji przewidziano:</w:t>
      </w:r>
    </w:p>
    <w:p w14:paraId="4BF8C207" w14:textId="77777777" w:rsidR="00C3253D" w:rsidRPr="00AA294D" w:rsidRDefault="00C3253D" w:rsidP="00F9187A">
      <w:pPr>
        <w:pStyle w:val="Akapitzlist"/>
        <w:numPr>
          <w:ilvl w:val="0"/>
          <w:numId w:val="14"/>
        </w:numPr>
        <w:spacing w:after="0" w:line="276" w:lineRule="auto"/>
        <w:ind w:left="851" w:hanging="284"/>
        <w:jc w:val="both"/>
        <w:rPr>
          <w:rFonts w:cstheme="minorHAnsi"/>
          <w:sz w:val="20"/>
        </w:rPr>
      </w:pPr>
      <w:r w:rsidRPr="00C3253D">
        <w:rPr>
          <w:rFonts w:cstheme="minorHAnsi"/>
          <w:szCs w:val="24"/>
        </w:rPr>
        <w:lastRenderedPageBreak/>
        <w:t xml:space="preserve">budowę </w:t>
      </w:r>
      <w:r w:rsidR="009E4E48">
        <w:rPr>
          <w:rFonts w:cstheme="minorHAnsi"/>
          <w:szCs w:val="24"/>
        </w:rPr>
        <w:t>jezdni: ul. Czesława Wroczyńskiego- długości ok 400 m, ul. Augusta Fieldorfa- długości ok. 45 m, ul. Witolda Pileckiego- długości ok. 80 m, z kostki betonowej wraz ze skrzyżowaniem wyniesionym z ul. Witolda Pileckiego oraz połączeniami z istniejącymi drogami osiedlowymi,</w:t>
      </w:r>
    </w:p>
    <w:p w14:paraId="21386208" w14:textId="77777777" w:rsidR="00AA294D" w:rsidRPr="00AA294D" w:rsidRDefault="00AA294D" w:rsidP="00F9187A">
      <w:pPr>
        <w:pStyle w:val="Akapitzlist"/>
        <w:numPr>
          <w:ilvl w:val="0"/>
          <w:numId w:val="14"/>
        </w:numPr>
        <w:spacing w:after="0" w:line="276" w:lineRule="auto"/>
        <w:ind w:left="851" w:hanging="284"/>
        <w:jc w:val="both"/>
        <w:rPr>
          <w:rFonts w:cstheme="minorHAnsi"/>
          <w:sz w:val="20"/>
        </w:rPr>
      </w:pPr>
      <w:r>
        <w:rPr>
          <w:rFonts w:cstheme="minorHAnsi"/>
          <w:szCs w:val="24"/>
        </w:rPr>
        <w:t xml:space="preserve">budowę </w:t>
      </w:r>
      <w:r w:rsidR="000E6ACD">
        <w:rPr>
          <w:rFonts w:cstheme="minorHAnsi"/>
          <w:szCs w:val="24"/>
        </w:rPr>
        <w:t>obustronnych dróg dla pieszych z kotki betonowej obramowanej obrzeżami betonowymi,</w:t>
      </w:r>
    </w:p>
    <w:p w14:paraId="0B159E6F" w14:textId="77777777" w:rsidR="00AA294D" w:rsidRPr="00C3253D" w:rsidRDefault="000E6ACD" w:rsidP="00F9187A">
      <w:pPr>
        <w:pStyle w:val="Akapitzlist"/>
        <w:numPr>
          <w:ilvl w:val="0"/>
          <w:numId w:val="14"/>
        </w:numPr>
        <w:spacing w:after="0" w:line="276" w:lineRule="auto"/>
        <w:ind w:left="851" w:hanging="284"/>
        <w:jc w:val="both"/>
        <w:rPr>
          <w:rFonts w:cstheme="minorHAnsi"/>
          <w:sz w:val="20"/>
        </w:rPr>
      </w:pPr>
      <w:r>
        <w:rPr>
          <w:rFonts w:cstheme="minorHAnsi"/>
          <w:szCs w:val="24"/>
        </w:rPr>
        <w:t xml:space="preserve">budowę miejsc postojowych </w:t>
      </w:r>
    </w:p>
    <w:p w14:paraId="576BAD6A" w14:textId="77777777" w:rsidR="00C3253D" w:rsidRPr="001376F0" w:rsidRDefault="000E6ACD" w:rsidP="00F9187A">
      <w:pPr>
        <w:pStyle w:val="Akapitzlist"/>
        <w:numPr>
          <w:ilvl w:val="0"/>
          <w:numId w:val="14"/>
        </w:numPr>
        <w:spacing w:after="0" w:line="276" w:lineRule="auto"/>
        <w:ind w:left="851" w:hanging="284"/>
        <w:jc w:val="both"/>
        <w:rPr>
          <w:rFonts w:cstheme="minorHAnsi"/>
          <w:sz w:val="20"/>
        </w:rPr>
      </w:pPr>
      <w:r>
        <w:rPr>
          <w:rFonts w:cstheme="minorHAnsi"/>
          <w:szCs w:val="24"/>
        </w:rPr>
        <w:t>budowę wyniesionych przejść dla pieszych,</w:t>
      </w:r>
    </w:p>
    <w:p w14:paraId="58E891F9" w14:textId="77777777" w:rsidR="001376F0" w:rsidRPr="00272E1A" w:rsidRDefault="000E6ACD" w:rsidP="00F9187A">
      <w:pPr>
        <w:pStyle w:val="Akapitzlist"/>
        <w:numPr>
          <w:ilvl w:val="0"/>
          <w:numId w:val="14"/>
        </w:numPr>
        <w:spacing w:after="0" w:line="276" w:lineRule="auto"/>
        <w:ind w:left="851" w:hanging="284"/>
        <w:jc w:val="both"/>
        <w:rPr>
          <w:rFonts w:cstheme="minorHAnsi"/>
          <w:sz w:val="20"/>
        </w:rPr>
      </w:pPr>
      <w:r>
        <w:rPr>
          <w:rFonts w:cstheme="minorHAnsi"/>
          <w:szCs w:val="24"/>
        </w:rPr>
        <w:t>budowę drogi dla rowerów z betonu asfaltowego obramowaną obrzeżami betonowymi,</w:t>
      </w:r>
    </w:p>
    <w:p w14:paraId="6D34EED2" w14:textId="77777777" w:rsidR="00272E1A" w:rsidRPr="000E6ACD" w:rsidRDefault="000E6ACD" w:rsidP="00272E1A">
      <w:pPr>
        <w:pStyle w:val="Akapitzlist"/>
        <w:numPr>
          <w:ilvl w:val="0"/>
          <w:numId w:val="14"/>
        </w:numPr>
        <w:spacing w:after="0" w:line="276" w:lineRule="auto"/>
        <w:ind w:left="851" w:hanging="284"/>
        <w:jc w:val="both"/>
        <w:rPr>
          <w:rFonts w:cstheme="minorHAnsi"/>
          <w:sz w:val="20"/>
        </w:rPr>
      </w:pPr>
      <w:r>
        <w:rPr>
          <w:rFonts w:cstheme="minorHAnsi"/>
          <w:szCs w:val="24"/>
        </w:rPr>
        <w:t>wykonanie zieleńców w tym nasadzenia drzew i krzewów ze szczególnym uwzględnieniem zieleńca przy budynku Wroczyńskiego 2- wymagany jest projekt zieleni z obiektami małej architektury tj. chodniki, kosze na śmieci itp.,</w:t>
      </w:r>
    </w:p>
    <w:p w14:paraId="22BAE7AD" w14:textId="77777777" w:rsidR="00272E1A" w:rsidRPr="000E6ACD" w:rsidRDefault="000E6ACD" w:rsidP="000E6ACD">
      <w:pPr>
        <w:pStyle w:val="Akapitzlist"/>
        <w:numPr>
          <w:ilvl w:val="0"/>
          <w:numId w:val="14"/>
        </w:numPr>
        <w:spacing w:after="0" w:line="276" w:lineRule="auto"/>
        <w:ind w:left="851" w:hanging="284"/>
        <w:jc w:val="both"/>
        <w:rPr>
          <w:rFonts w:cstheme="minorHAnsi"/>
          <w:sz w:val="20"/>
        </w:rPr>
      </w:pPr>
      <w:r>
        <w:rPr>
          <w:rFonts w:cstheme="minorHAnsi"/>
          <w:szCs w:val="24"/>
        </w:rPr>
        <w:t xml:space="preserve">budowa wydzielonego oświetlenia kablowego na ul. Augusta Fieldorfa od skrzyżowania </w:t>
      </w:r>
      <w:r w:rsidR="005039DE">
        <w:rPr>
          <w:rFonts w:cstheme="minorHAnsi"/>
          <w:szCs w:val="24"/>
        </w:rPr>
        <w:br/>
      </w:r>
      <w:r>
        <w:rPr>
          <w:rFonts w:cstheme="minorHAnsi"/>
          <w:szCs w:val="24"/>
        </w:rPr>
        <w:t xml:space="preserve">z ul. Armii Krajowej do ul. Czesława Wroczyńskiego oraz na ul. Czesława Wroczyńskiego </w:t>
      </w:r>
      <w:r w:rsidR="005039DE">
        <w:rPr>
          <w:rFonts w:cstheme="minorHAnsi"/>
          <w:szCs w:val="24"/>
        </w:rPr>
        <w:br/>
      </w:r>
      <w:r>
        <w:rPr>
          <w:rFonts w:cstheme="minorHAnsi"/>
          <w:szCs w:val="24"/>
        </w:rPr>
        <w:t>i ul. W. Pileckiego objętej opracowaniem br. drogowej,</w:t>
      </w:r>
    </w:p>
    <w:p w14:paraId="77569536" w14:textId="77777777" w:rsidR="006A105F" w:rsidRDefault="00B97A86" w:rsidP="00174912">
      <w:pPr>
        <w:pStyle w:val="Akapitzlist"/>
        <w:numPr>
          <w:ilvl w:val="0"/>
          <w:numId w:val="14"/>
        </w:numPr>
        <w:spacing w:after="0" w:line="276" w:lineRule="auto"/>
        <w:ind w:left="851" w:hanging="284"/>
        <w:jc w:val="both"/>
        <w:rPr>
          <w:rFonts w:cstheme="minorHAnsi"/>
        </w:rPr>
      </w:pPr>
      <w:r w:rsidRPr="00151819">
        <w:rPr>
          <w:rFonts w:cstheme="minorHAnsi"/>
        </w:rPr>
        <w:t>przebudowę ewentualnych ko</w:t>
      </w:r>
      <w:r w:rsidR="000E6ACD">
        <w:rPr>
          <w:rFonts w:cstheme="minorHAnsi"/>
        </w:rPr>
        <w:t>lizji z istniejącym uzbrojeniem: sieci i urządzeń elektroenergetycznych, telekomunikacyjnych, gazowych oraz wodno-kanalizacyjnych (sieć wodociągowa z przyłączami i kanał sanitarny),</w:t>
      </w:r>
    </w:p>
    <w:p w14:paraId="4FA72FC1" w14:textId="77777777" w:rsidR="000E6ACD" w:rsidRDefault="000E6ACD" w:rsidP="00174912">
      <w:pPr>
        <w:pStyle w:val="Akapitzlist"/>
        <w:numPr>
          <w:ilvl w:val="0"/>
          <w:numId w:val="14"/>
        </w:numPr>
        <w:spacing w:after="0" w:line="276" w:lineRule="auto"/>
        <w:ind w:left="851" w:hanging="284"/>
        <w:jc w:val="both"/>
        <w:rPr>
          <w:rFonts w:cstheme="minorHAnsi"/>
        </w:rPr>
      </w:pPr>
      <w:r>
        <w:rPr>
          <w:rFonts w:cstheme="minorHAnsi"/>
        </w:rPr>
        <w:t>regulacja wysokościowa istniejących skrzynek, zasuw gazowych, wodociągowych, hydrantów i studni sanitarnych i telekomunikacyjnych, do rzędnej projektowanej nawierzchni,</w:t>
      </w:r>
    </w:p>
    <w:p w14:paraId="5BDFD1C2" w14:textId="77777777" w:rsidR="000E6ACD" w:rsidRPr="00174912" w:rsidRDefault="000E6ACD" w:rsidP="00174912">
      <w:pPr>
        <w:pStyle w:val="Akapitzlist"/>
        <w:numPr>
          <w:ilvl w:val="0"/>
          <w:numId w:val="14"/>
        </w:numPr>
        <w:spacing w:after="0" w:line="276" w:lineRule="auto"/>
        <w:ind w:left="851" w:hanging="284"/>
        <w:jc w:val="both"/>
        <w:rPr>
          <w:rFonts w:cstheme="minorHAnsi"/>
        </w:rPr>
      </w:pPr>
      <w:r>
        <w:rPr>
          <w:rFonts w:cstheme="minorHAnsi"/>
        </w:rPr>
        <w:t>uzyskanie wszystkich niezbędnych opinii, warunków, uzgodnień i decyzji, w tym ZRID oraz przekazanie rysunku podziału nieruchomości pod pas drogowy (projekt podziału nieruchomości jest po stronie Zamawiającego).</w:t>
      </w:r>
    </w:p>
    <w:p w14:paraId="347EE6BB" w14:textId="77777777" w:rsidR="007064C2" w:rsidRPr="007D4669" w:rsidRDefault="007064C2" w:rsidP="007D4669">
      <w:pPr>
        <w:spacing w:after="0" w:line="276" w:lineRule="auto"/>
        <w:jc w:val="both"/>
        <w:rPr>
          <w:rFonts w:cstheme="minorHAnsi"/>
          <w:b/>
        </w:rPr>
      </w:pPr>
    </w:p>
    <w:p w14:paraId="036652F4" w14:textId="77777777" w:rsidR="00BD7858" w:rsidRPr="00151819" w:rsidRDefault="00B76049" w:rsidP="001C33CF">
      <w:pPr>
        <w:spacing w:after="0" w:line="276" w:lineRule="auto"/>
        <w:ind w:left="567"/>
        <w:jc w:val="both"/>
        <w:rPr>
          <w:rFonts w:cstheme="minorHAnsi"/>
        </w:rPr>
      </w:pPr>
      <w:r>
        <w:rPr>
          <w:rFonts w:cstheme="minorHAnsi"/>
        </w:rPr>
        <w:t>S</w:t>
      </w:r>
      <w:r w:rsidR="00F83005" w:rsidRPr="00151819">
        <w:rPr>
          <w:rFonts w:cstheme="minorHAnsi"/>
        </w:rPr>
        <w:t>ugerowan</w:t>
      </w:r>
      <w:r w:rsidR="000E6ACD">
        <w:rPr>
          <w:rFonts w:cstheme="minorHAnsi"/>
        </w:rPr>
        <w:t xml:space="preserve">y zakres- </w:t>
      </w:r>
      <w:r w:rsidR="005039DE">
        <w:rPr>
          <w:rFonts w:cstheme="minorHAnsi"/>
        </w:rPr>
        <w:t xml:space="preserve">propozycja przebiegu trasy została przedstawiona na rysunku graficznym. Inwestycja będzie realizowana w oparciu o zezwolenie na realizację inwestycji drogowej- ZRID. Kanalizacja deszczowa zostanie opracowana odrębnym opracowaniem przez Bialskie Wodociągi i Kanalizacje, w opracowaniu należy wskazać lokalizację wpustów deszczowych. </w:t>
      </w:r>
    </w:p>
    <w:p w14:paraId="078904E7" w14:textId="77777777" w:rsidR="009828C9" w:rsidRPr="00151819" w:rsidRDefault="009828C9" w:rsidP="001C33CF">
      <w:pPr>
        <w:spacing w:after="0" w:line="276" w:lineRule="auto"/>
        <w:ind w:left="567"/>
        <w:jc w:val="both"/>
        <w:rPr>
          <w:rFonts w:cstheme="minorHAnsi"/>
        </w:rPr>
      </w:pPr>
    </w:p>
    <w:p w14:paraId="2E8DD67B" w14:textId="77777777" w:rsidR="009828C9" w:rsidRPr="00151819" w:rsidRDefault="009828C9" w:rsidP="00983969">
      <w:pPr>
        <w:pStyle w:val="Tekstpodstawowy"/>
        <w:numPr>
          <w:ilvl w:val="0"/>
          <w:numId w:val="4"/>
        </w:numPr>
        <w:jc w:val="left"/>
        <w:rPr>
          <w:rFonts w:asciiTheme="minorHAnsi" w:hAnsiTheme="minorHAnsi" w:cstheme="minorHAnsi"/>
          <w:b/>
          <w:sz w:val="22"/>
        </w:rPr>
      </w:pPr>
      <w:r w:rsidRPr="00151819">
        <w:rPr>
          <w:rFonts w:asciiTheme="minorHAnsi" w:hAnsiTheme="minorHAnsi" w:cstheme="minorHAnsi"/>
          <w:b/>
          <w:sz w:val="22"/>
        </w:rPr>
        <w:t>Zawartość opracowania</w:t>
      </w:r>
    </w:p>
    <w:p w14:paraId="1269E7E1" w14:textId="77777777" w:rsidR="009828C9" w:rsidRPr="00151819" w:rsidRDefault="009828C9" w:rsidP="009828C9">
      <w:pPr>
        <w:pStyle w:val="Tekstpodstawowy"/>
        <w:jc w:val="left"/>
        <w:rPr>
          <w:rFonts w:asciiTheme="minorHAnsi" w:hAnsiTheme="minorHAnsi" w:cstheme="minorHAnsi"/>
          <w:b/>
          <w:sz w:val="22"/>
        </w:rPr>
      </w:pPr>
    </w:p>
    <w:p w14:paraId="03F16940" w14:textId="77777777" w:rsidR="009828C9" w:rsidRPr="00151819" w:rsidRDefault="009828C9" w:rsidP="00C55D03">
      <w:pPr>
        <w:pStyle w:val="Tekstpodstawowy"/>
        <w:numPr>
          <w:ilvl w:val="0"/>
          <w:numId w:val="31"/>
        </w:numPr>
        <w:rPr>
          <w:rFonts w:asciiTheme="minorHAnsi" w:hAnsiTheme="minorHAnsi" w:cstheme="minorHAnsi"/>
          <w:b/>
          <w:sz w:val="22"/>
        </w:rPr>
      </w:pPr>
      <w:r w:rsidRPr="00151819">
        <w:rPr>
          <w:rFonts w:asciiTheme="minorHAnsi" w:hAnsiTheme="minorHAnsi" w:cstheme="minorHAnsi"/>
          <w:b/>
          <w:sz w:val="22"/>
        </w:rPr>
        <w:t>Projekt budowlany</w:t>
      </w:r>
      <w:r w:rsidR="00E63BA6">
        <w:rPr>
          <w:rFonts w:asciiTheme="minorHAnsi" w:hAnsiTheme="minorHAnsi" w:cstheme="minorHAnsi"/>
          <w:sz w:val="22"/>
          <w:szCs w:val="24"/>
        </w:rPr>
        <w:t xml:space="preserve"> </w:t>
      </w:r>
      <w:r w:rsidRPr="00151819">
        <w:rPr>
          <w:rFonts w:asciiTheme="minorHAnsi" w:hAnsiTheme="minorHAnsi" w:cstheme="minorHAnsi"/>
          <w:sz w:val="22"/>
          <w:szCs w:val="24"/>
        </w:rPr>
        <w:t>- zgodnie</w:t>
      </w:r>
      <w:r w:rsidRPr="00151819">
        <w:rPr>
          <w:rFonts w:asciiTheme="minorHAnsi" w:hAnsiTheme="minorHAnsi" w:cstheme="minorHAnsi"/>
          <w:b/>
          <w:sz w:val="22"/>
        </w:rPr>
        <w:t xml:space="preserve"> </w:t>
      </w:r>
      <w:r w:rsidRPr="00151819">
        <w:rPr>
          <w:rFonts w:asciiTheme="minorHAnsi" w:hAnsiTheme="minorHAnsi" w:cstheme="minorHAnsi"/>
          <w:sz w:val="22"/>
          <w:szCs w:val="24"/>
        </w:rPr>
        <w:t>z Rozporządzeniem Ministra Rozwoju w sprawie szczegółowego zakresu i formy pr</w:t>
      </w:r>
      <w:r w:rsidR="00E63BA6">
        <w:rPr>
          <w:rFonts w:asciiTheme="minorHAnsi" w:hAnsiTheme="minorHAnsi" w:cstheme="minorHAnsi"/>
          <w:sz w:val="22"/>
          <w:szCs w:val="24"/>
        </w:rPr>
        <w:t>ojektu budowlanego (Dz.U. z 2022</w:t>
      </w:r>
      <w:r w:rsidRPr="00151819">
        <w:rPr>
          <w:rFonts w:asciiTheme="minorHAnsi" w:hAnsiTheme="minorHAnsi" w:cstheme="minorHAnsi"/>
          <w:sz w:val="22"/>
          <w:szCs w:val="24"/>
        </w:rPr>
        <w:t xml:space="preserve"> r.</w:t>
      </w:r>
      <w:r w:rsidR="00E63BA6">
        <w:rPr>
          <w:rFonts w:asciiTheme="minorHAnsi" w:hAnsiTheme="minorHAnsi" w:cstheme="minorHAnsi"/>
          <w:sz w:val="22"/>
          <w:szCs w:val="24"/>
        </w:rPr>
        <w:t>,</w:t>
      </w:r>
      <w:r w:rsidRPr="00151819">
        <w:rPr>
          <w:rFonts w:asciiTheme="minorHAnsi" w:hAnsiTheme="minorHAnsi" w:cstheme="minorHAnsi"/>
          <w:sz w:val="22"/>
          <w:szCs w:val="24"/>
        </w:rPr>
        <w:t xml:space="preserve"> poz</w:t>
      </w:r>
      <w:r w:rsidR="00E63BA6">
        <w:rPr>
          <w:rFonts w:asciiTheme="minorHAnsi" w:hAnsiTheme="minorHAnsi" w:cstheme="minorHAnsi"/>
          <w:sz w:val="22"/>
          <w:szCs w:val="24"/>
        </w:rPr>
        <w:t xml:space="preserve">. 1679 z </w:t>
      </w:r>
      <w:proofErr w:type="spellStart"/>
      <w:r w:rsidR="00E63BA6">
        <w:rPr>
          <w:rFonts w:asciiTheme="minorHAnsi" w:hAnsiTheme="minorHAnsi" w:cstheme="minorHAnsi"/>
          <w:sz w:val="22"/>
          <w:szCs w:val="24"/>
        </w:rPr>
        <w:t>późn</w:t>
      </w:r>
      <w:proofErr w:type="spellEnd"/>
      <w:r w:rsidR="00E63BA6">
        <w:rPr>
          <w:rFonts w:asciiTheme="minorHAnsi" w:hAnsiTheme="minorHAnsi" w:cstheme="minorHAnsi"/>
          <w:sz w:val="22"/>
          <w:szCs w:val="24"/>
        </w:rPr>
        <w:t>.</w:t>
      </w:r>
      <w:r w:rsidRPr="00151819">
        <w:rPr>
          <w:rFonts w:asciiTheme="minorHAnsi" w:hAnsiTheme="minorHAnsi" w:cstheme="minorHAnsi"/>
          <w:sz w:val="22"/>
          <w:szCs w:val="24"/>
        </w:rPr>
        <w:t xml:space="preserve"> zm.)</w:t>
      </w:r>
    </w:p>
    <w:p w14:paraId="5F5F6CCD" w14:textId="77777777" w:rsidR="009828C9" w:rsidRPr="00151819" w:rsidRDefault="009828C9" w:rsidP="009828C9">
      <w:pPr>
        <w:pStyle w:val="Tekstpodstawowy"/>
        <w:numPr>
          <w:ilvl w:val="0"/>
          <w:numId w:val="31"/>
        </w:numPr>
        <w:jc w:val="left"/>
        <w:rPr>
          <w:rFonts w:asciiTheme="minorHAnsi" w:hAnsiTheme="minorHAnsi" w:cstheme="minorHAnsi"/>
          <w:b/>
          <w:sz w:val="22"/>
        </w:rPr>
      </w:pPr>
      <w:r w:rsidRPr="00151819">
        <w:rPr>
          <w:rFonts w:asciiTheme="minorHAnsi" w:hAnsiTheme="minorHAnsi" w:cstheme="minorHAnsi"/>
          <w:b/>
          <w:sz w:val="22"/>
        </w:rPr>
        <w:t xml:space="preserve">Projekt wykonawczy dla każdej z występujących branż </w:t>
      </w:r>
      <w:r w:rsidRPr="00151819">
        <w:rPr>
          <w:rFonts w:asciiTheme="minorHAnsi" w:hAnsiTheme="minorHAnsi" w:cstheme="minorHAnsi"/>
          <w:sz w:val="22"/>
          <w:szCs w:val="24"/>
        </w:rPr>
        <w:t>zawierający część opisowo-obliczeniową i rysunkową w stopniu i zakresie umożliwiającym jednoznaczne określenie rodzaju i zakresu robót budowlanych wszystkich projektowanych elementów spełniających wymagania oraz stosowne warunki i uzgodnienia</w:t>
      </w:r>
    </w:p>
    <w:p w14:paraId="6ADDE949" w14:textId="77777777" w:rsidR="009828C9" w:rsidRPr="00151819" w:rsidRDefault="009828C9" w:rsidP="009828C9">
      <w:pPr>
        <w:pStyle w:val="Tekstpodstawowy"/>
        <w:numPr>
          <w:ilvl w:val="0"/>
          <w:numId w:val="31"/>
        </w:numPr>
        <w:rPr>
          <w:rFonts w:asciiTheme="minorHAnsi" w:hAnsiTheme="minorHAnsi" w:cstheme="minorHAnsi"/>
          <w:sz w:val="22"/>
        </w:rPr>
      </w:pPr>
      <w:r w:rsidRPr="00151819">
        <w:rPr>
          <w:rFonts w:asciiTheme="minorHAnsi" w:hAnsiTheme="minorHAnsi" w:cstheme="minorHAnsi"/>
          <w:b/>
          <w:sz w:val="22"/>
        </w:rPr>
        <w:t xml:space="preserve">Szczegółową inwentaryzacje zadrzewienia </w:t>
      </w:r>
      <w:r w:rsidRPr="00151819">
        <w:rPr>
          <w:rFonts w:asciiTheme="minorHAnsi" w:hAnsiTheme="minorHAnsi" w:cstheme="minorHAnsi"/>
          <w:sz w:val="22"/>
        </w:rPr>
        <w:t>w przypadku występowania drzew lub krzewów przeznaczonych do wycinki, z wykazem drzew i krzewów przeznaczonych do usunięcia w zakresie niezbędnym do uzyskania decyzji na usunięcie drzew i krzewów na podstawie przepisów o ochronie przyrody.</w:t>
      </w:r>
    </w:p>
    <w:p w14:paraId="5E4B762D" w14:textId="77777777" w:rsidR="009828C9" w:rsidRPr="00151819" w:rsidRDefault="009828C9" w:rsidP="009828C9">
      <w:pPr>
        <w:pStyle w:val="Tekstpodstawowy"/>
        <w:numPr>
          <w:ilvl w:val="0"/>
          <w:numId w:val="31"/>
        </w:numPr>
        <w:rPr>
          <w:rFonts w:asciiTheme="minorHAnsi" w:hAnsiTheme="minorHAnsi" w:cstheme="minorHAnsi"/>
          <w:sz w:val="22"/>
        </w:rPr>
      </w:pPr>
      <w:r w:rsidRPr="00151819">
        <w:rPr>
          <w:rFonts w:asciiTheme="minorHAnsi" w:hAnsiTheme="minorHAnsi" w:cstheme="minorHAnsi"/>
          <w:b/>
          <w:sz w:val="22"/>
        </w:rPr>
        <w:t xml:space="preserve">Przedmiaru robót dla każdej z występujących branż </w:t>
      </w:r>
      <w:r w:rsidRPr="00151819">
        <w:rPr>
          <w:rFonts w:asciiTheme="minorHAnsi" w:hAnsiTheme="minorHAnsi" w:cstheme="minorHAnsi"/>
          <w:sz w:val="22"/>
        </w:rPr>
        <w:t>do opracowania kosztorysu ofertowego i inwestorskiego. Przedmiary robót muszą zawierać wyliczenia ilości robót lub wynikać z tabel i wykazów zawartych w projekcie wykonawczym, umożliwiające ich zweryfikowanie przez Zamawiającego i wykonawcę robót budowlanych – dotyczy wszystkich branż.</w:t>
      </w:r>
    </w:p>
    <w:p w14:paraId="1001827A" w14:textId="77777777" w:rsidR="009828C9" w:rsidRPr="001B12F6" w:rsidRDefault="009828C9" w:rsidP="00E63BA6">
      <w:pPr>
        <w:pStyle w:val="Tekstpodstawowy"/>
        <w:numPr>
          <w:ilvl w:val="0"/>
          <w:numId w:val="31"/>
        </w:numPr>
        <w:rPr>
          <w:rFonts w:asciiTheme="minorHAnsi" w:hAnsiTheme="minorHAnsi" w:cstheme="minorHAnsi"/>
          <w:sz w:val="22"/>
        </w:rPr>
      </w:pPr>
      <w:r w:rsidRPr="00151819">
        <w:rPr>
          <w:rFonts w:asciiTheme="minorHAnsi" w:hAnsiTheme="minorHAnsi" w:cstheme="minorHAnsi"/>
          <w:b/>
          <w:sz w:val="22"/>
        </w:rPr>
        <w:t>Kosztorysy inwestorskie dla każdej z występujących branż oraz zbiorcze zestawienie kosztów</w:t>
      </w:r>
      <w:r w:rsidRPr="00151819">
        <w:rPr>
          <w:rFonts w:asciiTheme="minorHAnsi" w:hAnsiTheme="minorHAnsi" w:cstheme="minorHAnsi"/>
          <w:sz w:val="22"/>
        </w:rPr>
        <w:t xml:space="preserve"> opracowane metodą kalkulacji uproszczonych  zgodnie z Rozporządzenie Ministra Rozwoju i Technologii w sprawie określenia metod i podstaw sporządzania </w:t>
      </w:r>
      <w:bookmarkStart w:id="0" w:name="highlightHit_0"/>
      <w:bookmarkEnd w:id="0"/>
      <w:r w:rsidRPr="00151819">
        <w:rPr>
          <w:rFonts w:asciiTheme="minorHAnsi" w:hAnsiTheme="minorHAnsi" w:cstheme="minorHAnsi"/>
          <w:sz w:val="22"/>
        </w:rPr>
        <w:t xml:space="preserve">kosztorysu inwestorskiego, obliczania planowanych kosztów prac projektowych oraz planowanych kosztów robót budowlanych określonych w programie funkcjonalno-użytkowym </w:t>
      </w:r>
      <w:hyperlink r:id="rId8" w:history="1">
        <w:r w:rsidRPr="00151819">
          <w:rPr>
            <w:rFonts w:asciiTheme="minorHAnsi" w:hAnsiTheme="minorHAnsi" w:cstheme="minorHAnsi"/>
            <w:sz w:val="22"/>
          </w:rPr>
          <w:t>(Dz.U. z 2021 r. poz. 2458)</w:t>
        </w:r>
      </w:hyperlink>
    </w:p>
    <w:p w14:paraId="24F74BE7" w14:textId="77777777" w:rsidR="009828C9" w:rsidRPr="00151819" w:rsidRDefault="009828C9" w:rsidP="009828C9">
      <w:pPr>
        <w:pStyle w:val="Tekstpodstawowy"/>
        <w:ind w:left="142"/>
        <w:rPr>
          <w:rFonts w:asciiTheme="minorHAnsi" w:hAnsiTheme="minorHAnsi" w:cstheme="minorHAnsi"/>
          <w:sz w:val="22"/>
        </w:rPr>
      </w:pPr>
      <w:r w:rsidRPr="00151819">
        <w:rPr>
          <w:rFonts w:asciiTheme="minorHAnsi" w:hAnsiTheme="minorHAnsi" w:cstheme="minorHAnsi"/>
          <w:sz w:val="22"/>
        </w:rPr>
        <w:lastRenderedPageBreak/>
        <w:t>Podstawą do sporządzenia kosztorysów inwestorskich stanowią:</w:t>
      </w:r>
    </w:p>
    <w:p w14:paraId="3E279EA1" w14:textId="77777777" w:rsidR="009828C9" w:rsidRPr="00151819" w:rsidRDefault="009828C9" w:rsidP="009828C9">
      <w:pPr>
        <w:pStyle w:val="Tekstpodstawowy"/>
        <w:ind w:left="142"/>
        <w:rPr>
          <w:rFonts w:asciiTheme="minorHAnsi" w:hAnsiTheme="minorHAnsi" w:cstheme="minorHAnsi"/>
          <w:sz w:val="22"/>
        </w:rPr>
      </w:pPr>
      <w:r w:rsidRPr="00151819">
        <w:rPr>
          <w:rFonts w:asciiTheme="minorHAnsi" w:hAnsiTheme="minorHAnsi" w:cstheme="minorHAnsi"/>
          <w:sz w:val="22"/>
        </w:rPr>
        <w:t>a) Dokumentacja projektowa,</w:t>
      </w:r>
    </w:p>
    <w:p w14:paraId="10FD6BCB" w14:textId="77777777" w:rsidR="009828C9" w:rsidRPr="00151819" w:rsidRDefault="009828C9" w:rsidP="009828C9">
      <w:pPr>
        <w:pStyle w:val="Tekstpodstawowy"/>
        <w:ind w:left="142"/>
        <w:rPr>
          <w:rFonts w:asciiTheme="minorHAnsi" w:hAnsiTheme="minorHAnsi" w:cstheme="minorHAnsi"/>
          <w:sz w:val="22"/>
        </w:rPr>
      </w:pPr>
      <w:r w:rsidRPr="00151819">
        <w:rPr>
          <w:rFonts w:asciiTheme="minorHAnsi" w:hAnsiTheme="minorHAnsi" w:cstheme="minorHAnsi"/>
          <w:sz w:val="22"/>
        </w:rPr>
        <w:t>b) Specyfikacja Techniczna Wykonania i Odbioru Robót Budowlanych,</w:t>
      </w:r>
    </w:p>
    <w:p w14:paraId="651D1466" w14:textId="77777777" w:rsidR="009828C9" w:rsidRPr="00151819" w:rsidRDefault="009828C9" w:rsidP="009828C9">
      <w:pPr>
        <w:pStyle w:val="Tekstpodstawowy"/>
        <w:ind w:left="142"/>
        <w:rPr>
          <w:rFonts w:asciiTheme="minorHAnsi" w:hAnsiTheme="minorHAnsi" w:cstheme="minorHAnsi"/>
          <w:sz w:val="22"/>
        </w:rPr>
      </w:pPr>
      <w:r w:rsidRPr="00151819">
        <w:rPr>
          <w:rFonts w:asciiTheme="minorHAnsi" w:hAnsiTheme="minorHAnsi" w:cstheme="minorHAnsi"/>
          <w:sz w:val="22"/>
        </w:rPr>
        <w:t>c) Założenia wyjściowe do kosztorysowania,</w:t>
      </w:r>
    </w:p>
    <w:p w14:paraId="27A47C1A" w14:textId="77777777" w:rsidR="009828C9" w:rsidRPr="00151819" w:rsidRDefault="009828C9" w:rsidP="009828C9">
      <w:pPr>
        <w:pStyle w:val="Tekstpodstawowy"/>
        <w:ind w:left="142"/>
        <w:rPr>
          <w:rFonts w:asciiTheme="minorHAnsi" w:hAnsiTheme="minorHAnsi" w:cstheme="minorHAnsi"/>
          <w:sz w:val="22"/>
        </w:rPr>
      </w:pPr>
      <w:r w:rsidRPr="00151819">
        <w:rPr>
          <w:rFonts w:asciiTheme="minorHAnsi" w:hAnsiTheme="minorHAnsi" w:cstheme="minorHAnsi"/>
          <w:sz w:val="22"/>
        </w:rPr>
        <w:t>d) Ceny jednostkowe robót.</w:t>
      </w:r>
    </w:p>
    <w:p w14:paraId="6C39AC43" w14:textId="77777777" w:rsidR="009828C9" w:rsidRPr="00151819" w:rsidRDefault="009828C9" w:rsidP="009828C9">
      <w:pPr>
        <w:jc w:val="both"/>
        <w:rPr>
          <w:rFonts w:cstheme="minorHAnsi"/>
          <w:sz w:val="20"/>
        </w:rPr>
      </w:pPr>
    </w:p>
    <w:p w14:paraId="7B9276BB" w14:textId="77777777" w:rsidR="00C55D03" w:rsidRPr="00151819" w:rsidRDefault="00C55D03" w:rsidP="009828C9">
      <w:pPr>
        <w:jc w:val="both"/>
        <w:rPr>
          <w:rFonts w:cstheme="minorHAnsi"/>
          <w:sz w:val="20"/>
        </w:rPr>
      </w:pPr>
    </w:p>
    <w:p w14:paraId="3CE1CF75" w14:textId="77777777" w:rsidR="009828C9" w:rsidRPr="00151819" w:rsidRDefault="009828C9" w:rsidP="009828C9">
      <w:pPr>
        <w:pStyle w:val="Tekstpodstawowy"/>
        <w:numPr>
          <w:ilvl w:val="0"/>
          <w:numId w:val="31"/>
        </w:numPr>
        <w:rPr>
          <w:rFonts w:asciiTheme="minorHAnsi" w:hAnsiTheme="minorHAnsi" w:cstheme="minorHAnsi"/>
          <w:b/>
          <w:sz w:val="22"/>
        </w:rPr>
      </w:pPr>
      <w:r w:rsidRPr="00151819">
        <w:rPr>
          <w:rFonts w:asciiTheme="minorHAnsi" w:hAnsiTheme="minorHAnsi" w:cstheme="minorHAnsi"/>
          <w:b/>
          <w:sz w:val="22"/>
        </w:rPr>
        <w:t>Szczegółowe specyfikacje techniczne wykonania i odbioru robót budowlanych (</w:t>
      </w:r>
      <w:proofErr w:type="spellStart"/>
      <w:r w:rsidRPr="00151819">
        <w:rPr>
          <w:rFonts w:asciiTheme="minorHAnsi" w:hAnsiTheme="minorHAnsi" w:cstheme="minorHAnsi"/>
          <w:b/>
          <w:sz w:val="22"/>
        </w:rPr>
        <w:t>STWiOB</w:t>
      </w:r>
      <w:proofErr w:type="spellEnd"/>
      <w:r w:rsidRPr="00151819">
        <w:rPr>
          <w:rFonts w:asciiTheme="minorHAnsi" w:hAnsiTheme="minorHAnsi" w:cstheme="minorHAnsi"/>
          <w:b/>
          <w:sz w:val="22"/>
        </w:rPr>
        <w:t xml:space="preserve">) </w:t>
      </w:r>
    </w:p>
    <w:p w14:paraId="3DE08828" w14:textId="77777777" w:rsidR="009828C9" w:rsidRPr="00151819" w:rsidRDefault="009828C9" w:rsidP="00A65549">
      <w:pPr>
        <w:spacing w:after="0" w:line="276" w:lineRule="auto"/>
        <w:jc w:val="both"/>
        <w:rPr>
          <w:rFonts w:cstheme="minorHAnsi"/>
        </w:rPr>
      </w:pPr>
    </w:p>
    <w:p w14:paraId="1159B9C6" w14:textId="77777777" w:rsidR="00BD7858" w:rsidRPr="00151819" w:rsidRDefault="00BD7858" w:rsidP="00BD7858">
      <w:pPr>
        <w:pStyle w:val="Akapitzlist"/>
        <w:numPr>
          <w:ilvl w:val="0"/>
          <w:numId w:val="4"/>
        </w:numPr>
        <w:spacing w:after="0" w:line="276" w:lineRule="auto"/>
        <w:ind w:left="567" w:hanging="207"/>
        <w:jc w:val="both"/>
        <w:rPr>
          <w:rFonts w:cstheme="minorHAnsi"/>
          <w:b/>
        </w:rPr>
      </w:pPr>
      <w:r w:rsidRPr="00151819">
        <w:rPr>
          <w:rFonts w:cstheme="minorHAnsi"/>
          <w:b/>
        </w:rPr>
        <w:t>Wymagania formalne</w:t>
      </w:r>
    </w:p>
    <w:p w14:paraId="3A389C59" w14:textId="77777777" w:rsidR="002A0D3E" w:rsidRPr="00151819" w:rsidRDefault="00F77BCE" w:rsidP="00416BD5">
      <w:pPr>
        <w:pStyle w:val="Akapitzlist"/>
        <w:numPr>
          <w:ilvl w:val="0"/>
          <w:numId w:val="20"/>
        </w:numPr>
        <w:spacing w:after="0" w:line="276" w:lineRule="auto"/>
        <w:ind w:left="993" w:hanging="426"/>
        <w:jc w:val="both"/>
        <w:rPr>
          <w:rFonts w:cstheme="minorHAnsi"/>
        </w:rPr>
      </w:pPr>
      <w:r w:rsidRPr="00151819">
        <w:rPr>
          <w:rFonts w:cstheme="minorHAnsi"/>
        </w:rPr>
        <w:t>Przy opracowaniu do</w:t>
      </w:r>
      <w:r w:rsidR="005B7D20" w:rsidRPr="00151819">
        <w:rPr>
          <w:rFonts w:cstheme="minorHAnsi"/>
        </w:rPr>
        <w:t>kumentacji należy oprzeć się o:</w:t>
      </w:r>
    </w:p>
    <w:p w14:paraId="28D2DDBF" w14:textId="77777777" w:rsidR="00A800BD" w:rsidRPr="00FF789E" w:rsidRDefault="00043C0B" w:rsidP="00A800BD">
      <w:pPr>
        <w:numPr>
          <w:ilvl w:val="0"/>
          <w:numId w:val="35"/>
        </w:numPr>
        <w:suppressAutoHyphens/>
        <w:spacing w:after="0"/>
        <w:jc w:val="both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lang w:eastAsia="ar-SA"/>
        </w:rPr>
        <w:t>Ustawę</w:t>
      </w:r>
      <w:r w:rsidR="00A800BD" w:rsidRPr="00A648EE">
        <w:rPr>
          <w:rFonts w:ascii="Calibri" w:eastAsia="Times New Roman" w:hAnsi="Calibri" w:cs="Times New Roman"/>
          <w:lang w:eastAsia="ar-SA"/>
        </w:rPr>
        <w:t xml:space="preserve"> z dnia 10 kwietnia 2003 r. o szczególnych zasadach przygotowania i realizacji inwestycji w zakre</w:t>
      </w:r>
      <w:r w:rsidR="00A800BD">
        <w:rPr>
          <w:rFonts w:ascii="Calibri" w:eastAsia="Times New Roman" w:hAnsi="Calibri" w:cs="Times New Roman"/>
          <w:lang w:eastAsia="ar-SA"/>
        </w:rPr>
        <w:t>sie dróg publicznych</w:t>
      </w:r>
      <w:r w:rsidR="00B76509">
        <w:rPr>
          <w:rFonts w:ascii="Calibri" w:eastAsia="Times New Roman" w:hAnsi="Calibri" w:cs="Times New Roman"/>
          <w:lang w:eastAsia="ar-SA"/>
        </w:rPr>
        <w:t xml:space="preserve"> </w:t>
      </w:r>
      <w:r w:rsidR="00B76509" w:rsidRPr="00196CFF">
        <w:rPr>
          <w:rFonts w:ascii="Calibri" w:eastAsia="Times New Roman" w:hAnsi="Calibri" w:cs="Times New Roman"/>
          <w:lang w:eastAsia="ar-SA"/>
        </w:rPr>
        <w:t>(Dz.U. z 202</w:t>
      </w:r>
      <w:r w:rsidR="00B76509">
        <w:rPr>
          <w:rFonts w:ascii="Calibri" w:eastAsia="Times New Roman" w:hAnsi="Calibri" w:cs="Times New Roman"/>
          <w:lang w:eastAsia="ar-SA"/>
        </w:rPr>
        <w:t>4</w:t>
      </w:r>
      <w:r w:rsidR="00B76509" w:rsidRPr="00196CFF">
        <w:rPr>
          <w:rFonts w:ascii="Calibri" w:eastAsia="Times New Roman" w:hAnsi="Calibri" w:cs="Times New Roman"/>
          <w:lang w:eastAsia="ar-SA"/>
        </w:rPr>
        <w:t xml:space="preserve"> r., poz. </w:t>
      </w:r>
      <w:r w:rsidR="00B76509">
        <w:rPr>
          <w:rFonts w:ascii="Calibri" w:eastAsia="Times New Roman" w:hAnsi="Calibri" w:cs="Times New Roman"/>
          <w:lang w:eastAsia="ar-SA"/>
        </w:rPr>
        <w:t>311</w:t>
      </w:r>
      <w:r w:rsidR="00B76509" w:rsidRPr="00196CFF">
        <w:rPr>
          <w:rFonts w:ascii="Calibri" w:eastAsia="Times New Roman" w:hAnsi="Calibri" w:cs="Times New Roman"/>
          <w:lang w:eastAsia="ar-SA"/>
        </w:rPr>
        <w:t>)</w:t>
      </w:r>
      <w:r w:rsidR="00A800BD" w:rsidRPr="00FF789E">
        <w:rPr>
          <w:rFonts w:ascii="Calibri" w:eastAsia="Times New Roman" w:hAnsi="Calibri" w:cs="Times New Roman"/>
          <w:lang w:eastAsia="ar-SA"/>
        </w:rPr>
        <w:t>;</w:t>
      </w:r>
    </w:p>
    <w:p w14:paraId="3C91B2F1" w14:textId="77777777" w:rsidR="00A800BD" w:rsidRPr="00FF789E" w:rsidRDefault="00043C0B" w:rsidP="00A800BD">
      <w:pPr>
        <w:numPr>
          <w:ilvl w:val="0"/>
          <w:numId w:val="35"/>
        </w:numPr>
        <w:suppressAutoHyphens/>
        <w:spacing w:after="0"/>
        <w:jc w:val="both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lang w:eastAsia="ar-SA"/>
        </w:rPr>
        <w:t>Ustawę</w:t>
      </w:r>
      <w:r w:rsidR="00A800BD" w:rsidRPr="00FF789E">
        <w:rPr>
          <w:rFonts w:ascii="Calibri" w:eastAsia="Times New Roman" w:hAnsi="Calibri" w:cs="Times New Roman"/>
          <w:lang w:eastAsia="ar-SA"/>
        </w:rPr>
        <w:t xml:space="preserve"> z dnia 7 lipca 1994 r. Prawo budowlane </w:t>
      </w:r>
      <w:r w:rsidR="00B76509">
        <w:rPr>
          <w:rFonts w:ascii="Calibri" w:eastAsia="Times New Roman" w:hAnsi="Calibri" w:cs="Times New Roman"/>
          <w:lang w:eastAsia="ar-SA"/>
        </w:rPr>
        <w:t xml:space="preserve">(Dz.U. z </w:t>
      </w:r>
      <w:r w:rsidR="00A65549">
        <w:rPr>
          <w:rFonts w:ascii="Calibri" w:eastAsia="Times New Roman" w:hAnsi="Calibri" w:cs="Times New Roman"/>
          <w:lang w:eastAsia="ar-SA"/>
        </w:rPr>
        <w:t>2025 r. poz. 418</w:t>
      </w:r>
      <w:r w:rsidR="00B76509" w:rsidRPr="00196CFF">
        <w:rPr>
          <w:rFonts w:ascii="Calibri" w:eastAsia="Times New Roman" w:hAnsi="Calibri" w:cs="Times New Roman"/>
          <w:lang w:eastAsia="ar-SA"/>
        </w:rPr>
        <w:t>)</w:t>
      </w:r>
      <w:r w:rsidR="00A800BD" w:rsidRPr="00FF789E">
        <w:rPr>
          <w:rFonts w:ascii="Calibri" w:eastAsia="Times New Roman" w:hAnsi="Calibri" w:cs="Times New Roman"/>
          <w:lang w:eastAsia="ar-SA"/>
        </w:rPr>
        <w:t>;</w:t>
      </w:r>
    </w:p>
    <w:p w14:paraId="3C8A9720" w14:textId="77777777" w:rsidR="00A800BD" w:rsidRPr="00FF789E" w:rsidRDefault="00A800BD" w:rsidP="00A800BD">
      <w:pPr>
        <w:numPr>
          <w:ilvl w:val="0"/>
          <w:numId w:val="35"/>
        </w:numPr>
        <w:suppressAutoHyphens/>
        <w:spacing w:after="0"/>
        <w:jc w:val="both"/>
        <w:rPr>
          <w:rFonts w:ascii="Calibri" w:eastAsia="Times New Roman" w:hAnsi="Calibri" w:cs="Times New Roman"/>
          <w:lang w:eastAsia="ar-SA"/>
        </w:rPr>
      </w:pPr>
      <w:r w:rsidRPr="00FF789E">
        <w:rPr>
          <w:rFonts w:ascii="Calibri" w:eastAsia="Times New Roman" w:hAnsi="Calibri" w:cs="Times New Roman" w:hint="eastAsia"/>
          <w:lang w:eastAsia="ar-SA"/>
        </w:rPr>
        <w:t>Ustaw</w:t>
      </w:r>
      <w:r w:rsidR="00043C0B">
        <w:rPr>
          <w:rFonts w:ascii="Calibri" w:eastAsia="Times New Roman" w:hAnsi="Calibri" w:cs="Times New Roman"/>
          <w:lang w:eastAsia="ar-SA"/>
        </w:rPr>
        <w:t>ę</w:t>
      </w:r>
      <w:r w:rsidRPr="00FF789E">
        <w:rPr>
          <w:rFonts w:ascii="Calibri" w:eastAsia="Times New Roman" w:hAnsi="Calibri" w:cs="Times New Roman" w:hint="eastAsia"/>
          <w:lang w:eastAsia="ar-SA"/>
        </w:rPr>
        <w:t xml:space="preserve"> z dnia 21 marca 1985</w:t>
      </w:r>
      <w:r>
        <w:rPr>
          <w:rFonts w:ascii="Calibri" w:eastAsia="Times New Roman" w:hAnsi="Calibri" w:cs="Times New Roman"/>
          <w:lang w:eastAsia="ar-SA"/>
        </w:rPr>
        <w:t xml:space="preserve"> </w:t>
      </w:r>
      <w:r w:rsidRPr="00FF789E">
        <w:rPr>
          <w:rFonts w:ascii="Calibri" w:eastAsia="Times New Roman" w:hAnsi="Calibri" w:cs="Times New Roman" w:hint="eastAsia"/>
          <w:lang w:eastAsia="ar-SA"/>
        </w:rPr>
        <w:t xml:space="preserve">r. o drogach publicznych </w:t>
      </w:r>
      <w:r w:rsidR="00B76509" w:rsidRPr="00196CFF">
        <w:rPr>
          <w:rFonts w:ascii="Calibri" w:eastAsia="Times New Roman" w:hAnsi="Calibri" w:cs="Times New Roman"/>
          <w:lang w:eastAsia="ar-SA"/>
        </w:rPr>
        <w:t>(Dz.U. z 202</w:t>
      </w:r>
      <w:r w:rsidR="00B76509">
        <w:rPr>
          <w:rFonts w:ascii="Calibri" w:eastAsia="Times New Roman" w:hAnsi="Calibri" w:cs="Times New Roman"/>
          <w:lang w:eastAsia="ar-SA"/>
        </w:rPr>
        <w:t>5 poz. 889</w:t>
      </w:r>
      <w:r w:rsidR="00B76509" w:rsidRPr="00196CFF">
        <w:rPr>
          <w:rFonts w:ascii="Calibri" w:eastAsia="Times New Roman" w:hAnsi="Calibri" w:cs="Times New Roman"/>
          <w:lang w:eastAsia="ar-SA"/>
        </w:rPr>
        <w:t xml:space="preserve"> z późn.zm.)</w:t>
      </w:r>
      <w:r w:rsidRPr="00FF789E">
        <w:rPr>
          <w:rFonts w:ascii="Calibri" w:eastAsia="Times New Roman" w:hAnsi="Calibri" w:cs="Times New Roman"/>
          <w:lang w:eastAsia="ar-SA"/>
        </w:rPr>
        <w:t>;</w:t>
      </w:r>
    </w:p>
    <w:p w14:paraId="2BD47CB8" w14:textId="77777777" w:rsidR="00A800BD" w:rsidRPr="00FF789E" w:rsidRDefault="00A800BD" w:rsidP="00A800BD">
      <w:pPr>
        <w:numPr>
          <w:ilvl w:val="0"/>
          <w:numId w:val="35"/>
        </w:numPr>
        <w:suppressAutoHyphens/>
        <w:spacing w:after="0"/>
        <w:jc w:val="both"/>
        <w:rPr>
          <w:rFonts w:ascii="Calibri" w:eastAsia="Times New Roman" w:hAnsi="Calibri" w:cs="Times New Roman"/>
          <w:lang w:eastAsia="ar-SA"/>
        </w:rPr>
      </w:pPr>
      <w:r w:rsidRPr="00FF789E">
        <w:rPr>
          <w:rFonts w:ascii="Calibri" w:eastAsia="Times New Roman" w:hAnsi="Calibri" w:cs="Times New Roman"/>
          <w:lang w:eastAsia="ar-SA"/>
        </w:rPr>
        <w:t>Rozporządzenie Ministra Rozwoju z dnia 11 września 2020 r. w sprawie szczeg</w:t>
      </w:r>
      <w:r w:rsidRPr="00FF789E">
        <w:rPr>
          <w:rFonts w:ascii="Calibri" w:eastAsia="Times New Roman" w:hAnsi="Calibri" w:cs="Times New Roman" w:hint="eastAsia"/>
          <w:lang w:eastAsia="ar-SA"/>
        </w:rPr>
        <w:t>ó</w:t>
      </w:r>
      <w:r w:rsidRPr="00FF789E">
        <w:rPr>
          <w:rFonts w:ascii="Calibri" w:eastAsia="Times New Roman" w:hAnsi="Calibri" w:cs="Times New Roman"/>
          <w:lang w:eastAsia="ar-SA"/>
        </w:rPr>
        <w:t xml:space="preserve">łowego zakresu i formy projektu budowlanego </w:t>
      </w:r>
      <w:r w:rsidR="00B76509" w:rsidRPr="00196CFF">
        <w:rPr>
          <w:rFonts w:ascii="Calibri" w:eastAsia="Times New Roman" w:hAnsi="Calibri" w:cs="Times New Roman"/>
          <w:lang w:eastAsia="ar-SA"/>
        </w:rPr>
        <w:t>(Dz.U. z 2022 r. poz. 1679 z późn.zm.)</w:t>
      </w:r>
      <w:r w:rsidRPr="00FF789E">
        <w:rPr>
          <w:rFonts w:ascii="Calibri" w:eastAsia="Times New Roman" w:hAnsi="Calibri" w:cs="Times New Roman"/>
          <w:lang w:eastAsia="ar-SA"/>
        </w:rPr>
        <w:t>;</w:t>
      </w:r>
    </w:p>
    <w:p w14:paraId="11C16D5F" w14:textId="77777777" w:rsidR="00A800BD" w:rsidRPr="00FF789E" w:rsidRDefault="00A800BD" w:rsidP="00A800BD">
      <w:pPr>
        <w:numPr>
          <w:ilvl w:val="0"/>
          <w:numId w:val="35"/>
        </w:numPr>
        <w:suppressAutoHyphens/>
        <w:spacing w:after="0"/>
        <w:jc w:val="both"/>
        <w:rPr>
          <w:rFonts w:ascii="Calibri" w:eastAsia="Times New Roman" w:hAnsi="Calibri" w:cs="Times New Roman"/>
          <w:lang w:eastAsia="ar-SA"/>
        </w:rPr>
      </w:pPr>
      <w:r w:rsidRPr="00FF789E">
        <w:rPr>
          <w:rFonts w:ascii="Calibri" w:eastAsia="Times New Roman" w:hAnsi="Calibri" w:cs="Times New Roman" w:hint="eastAsia"/>
          <w:lang w:eastAsia="ar-SA"/>
        </w:rPr>
        <w:t>Ustaw</w:t>
      </w:r>
      <w:r w:rsidR="00043C0B">
        <w:rPr>
          <w:rFonts w:ascii="Calibri" w:eastAsia="Times New Roman" w:hAnsi="Calibri" w:cs="Times New Roman"/>
          <w:lang w:eastAsia="ar-SA"/>
        </w:rPr>
        <w:t>ę</w:t>
      </w:r>
      <w:r w:rsidRPr="00FF789E">
        <w:rPr>
          <w:rFonts w:ascii="Calibri" w:eastAsia="Times New Roman" w:hAnsi="Calibri" w:cs="Times New Roman" w:hint="eastAsia"/>
          <w:lang w:eastAsia="ar-SA"/>
        </w:rPr>
        <w:t xml:space="preserve"> z dnia </w:t>
      </w:r>
      <w:r w:rsidRPr="00FF789E">
        <w:rPr>
          <w:rFonts w:ascii="Calibri" w:eastAsia="Times New Roman" w:hAnsi="Calibri" w:cs="Times New Roman"/>
          <w:lang w:eastAsia="ar-SA"/>
        </w:rPr>
        <w:t>11</w:t>
      </w:r>
      <w:r w:rsidRPr="00FF789E">
        <w:rPr>
          <w:rFonts w:ascii="Calibri" w:eastAsia="Times New Roman" w:hAnsi="Calibri" w:cs="Times New Roman" w:hint="eastAsia"/>
          <w:lang w:eastAsia="ar-SA"/>
        </w:rPr>
        <w:t xml:space="preserve"> </w:t>
      </w:r>
      <w:r w:rsidRPr="00FF789E">
        <w:rPr>
          <w:rFonts w:ascii="Calibri" w:eastAsia="Times New Roman" w:hAnsi="Calibri" w:cs="Times New Roman"/>
          <w:lang w:eastAsia="ar-SA"/>
        </w:rPr>
        <w:t>września</w:t>
      </w:r>
      <w:r w:rsidRPr="00FF789E">
        <w:rPr>
          <w:rFonts w:ascii="Calibri" w:eastAsia="Times New Roman" w:hAnsi="Calibri" w:cs="Times New Roman" w:hint="eastAsia"/>
          <w:lang w:eastAsia="ar-SA"/>
        </w:rPr>
        <w:t xml:space="preserve"> 20</w:t>
      </w:r>
      <w:r w:rsidRPr="00FF789E">
        <w:rPr>
          <w:rFonts w:ascii="Calibri" w:eastAsia="Times New Roman" w:hAnsi="Calibri" w:cs="Times New Roman"/>
          <w:lang w:eastAsia="ar-SA"/>
        </w:rPr>
        <w:t>19</w:t>
      </w:r>
      <w:r w:rsidRPr="00FF789E">
        <w:rPr>
          <w:rFonts w:ascii="Calibri" w:eastAsia="Times New Roman" w:hAnsi="Calibri" w:cs="Times New Roman" w:hint="eastAsia"/>
          <w:lang w:eastAsia="ar-SA"/>
        </w:rPr>
        <w:t xml:space="preserve"> r. Prawo zamówień publicznych </w:t>
      </w:r>
      <w:r w:rsidR="00B76509" w:rsidRPr="00196CFF">
        <w:rPr>
          <w:rFonts w:ascii="Calibri" w:eastAsia="Times New Roman" w:hAnsi="Calibri" w:cs="Times New Roman"/>
          <w:lang w:eastAsia="ar-SA"/>
        </w:rPr>
        <w:t xml:space="preserve">(Dz.U. z </w:t>
      </w:r>
      <w:r w:rsidR="00B76509">
        <w:rPr>
          <w:rFonts w:ascii="Calibri" w:eastAsia="Times New Roman" w:hAnsi="Calibri" w:cs="Times New Roman"/>
          <w:lang w:eastAsia="ar-SA"/>
        </w:rPr>
        <w:t xml:space="preserve">2024 r. poz. 1320 z </w:t>
      </w:r>
      <w:proofErr w:type="spellStart"/>
      <w:r w:rsidR="00B76509">
        <w:rPr>
          <w:rFonts w:ascii="Calibri" w:eastAsia="Times New Roman" w:hAnsi="Calibri" w:cs="Times New Roman"/>
          <w:lang w:eastAsia="ar-SA"/>
        </w:rPr>
        <w:t>późn</w:t>
      </w:r>
      <w:proofErr w:type="spellEnd"/>
      <w:r w:rsidR="00B76509">
        <w:rPr>
          <w:rFonts w:ascii="Calibri" w:eastAsia="Times New Roman" w:hAnsi="Calibri" w:cs="Times New Roman"/>
          <w:lang w:eastAsia="ar-SA"/>
        </w:rPr>
        <w:t>. zm.)</w:t>
      </w:r>
      <w:r w:rsidRPr="00FF789E">
        <w:rPr>
          <w:rFonts w:ascii="Calibri" w:eastAsia="Times New Roman" w:hAnsi="Calibri" w:cs="Times New Roman"/>
          <w:lang w:eastAsia="ar-SA"/>
        </w:rPr>
        <w:t>;</w:t>
      </w:r>
    </w:p>
    <w:p w14:paraId="448D96C6" w14:textId="77777777" w:rsidR="00A800BD" w:rsidRDefault="00043C0B" w:rsidP="00A800BD">
      <w:pPr>
        <w:numPr>
          <w:ilvl w:val="0"/>
          <w:numId w:val="35"/>
        </w:numPr>
        <w:suppressAutoHyphens/>
        <w:spacing w:after="0"/>
        <w:jc w:val="both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lang w:eastAsia="ar-SA"/>
        </w:rPr>
        <w:t>Rozporządzenie</w:t>
      </w:r>
      <w:r w:rsidR="00A800BD" w:rsidRPr="00671142">
        <w:rPr>
          <w:rFonts w:ascii="Calibri" w:eastAsia="Times New Roman" w:hAnsi="Calibri" w:cs="Times New Roman"/>
          <w:lang w:eastAsia="ar-SA"/>
        </w:rPr>
        <w:t xml:space="preserve"> Ministra Rozwoju i Technologii z dnia 20 grudnia 2021 r. w sprawie określenia metod i podstaw sporządzania kosztorysu inwestorskiego, obliczania planowanych koszt</w:t>
      </w:r>
      <w:r w:rsidR="00A800BD" w:rsidRPr="00671142">
        <w:rPr>
          <w:rFonts w:ascii="Calibri" w:eastAsia="Times New Roman" w:hAnsi="Calibri" w:cs="Times New Roman" w:hint="eastAsia"/>
          <w:lang w:eastAsia="ar-SA"/>
        </w:rPr>
        <w:t>ó</w:t>
      </w:r>
      <w:r w:rsidR="00A800BD" w:rsidRPr="00671142">
        <w:rPr>
          <w:rFonts w:ascii="Calibri" w:eastAsia="Times New Roman" w:hAnsi="Calibri" w:cs="Times New Roman"/>
          <w:lang w:eastAsia="ar-SA"/>
        </w:rPr>
        <w:t>w prac projektowych oraz planowanych koszt</w:t>
      </w:r>
      <w:r w:rsidR="00A800BD" w:rsidRPr="00671142">
        <w:rPr>
          <w:rFonts w:ascii="Calibri" w:eastAsia="Times New Roman" w:hAnsi="Calibri" w:cs="Times New Roman" w:hint="eastAsia"/>
          <w:lang w:eastAsia="ar-SA"/>
        </w:rPr>
        <w:t>ó</w:t>
      </w:r>
      <w:r w:rsidR="00A800BD" w:rsidRPr="00671142">
        <w:rPr>
          <w:rFonts w:ascii="Calibri" w:eastAsia="Times New Roman" w:hAnsi="Calibri" w:cs="Times New Roman"/>
          <w:lang w:eastAsia="ar-SA"/>
        </w:rPr>
        <w:t>w rob</w:t>
      </w:r>
      <w:r w:rsidR="00A800BD" w:rsidRPr="00671142">
        <w:rPr>
          <w:rFonts w:ascii="Calibri" w:eastAsia="Times New Roman" w:hAnsi="Calibri" w:cs="Times New Roman" w:hint="eastAsia"/>
          <w:lang w:eastAsia="ar-SA"/>
        </w:rPr>
        <w:t>ó</w:t>
      </w:r>
      <w:r w:rsidR="00A800BD" w:rsidRPr="00671142">
        <w:rPr>
          <w:rFonts w:ascii="Calibri" w:eastAsia="Times New Roman" w:hAnsi="Calibri" w:cs="Times New Roman"/>
          <w:lang w:eastAsia="ar-SA"/>
        </w:rPr>
        <w:t xml:space="preserve">t budowlanych określonych w programie funkcjonalno-użytkowym </w:t>
      </w:r>
      <w:r w:rsidR="00B76509" w:rsidRPr="00196CFF">
        <w:rPr>
          <w:rFonts w:ascii="Calibri" w:eastAsia="Times New Roman" w:hAnsi="Calibri" w:cs="Times New Roman"/>
          <w:lang w:eastAsia="ar-SA"/>
        </w:rPr>
        <w:t>(Dz.U. z 2021 r. poz. 2458)</w:t>
      </w:r>
      <w:r w:rsidR="00A800BD" w:rsidRPr="00671142">
        <w:rPr>
          <w:rFonts w:ascii="Calibri" w:eastAsia="Times New Roman" w:hAnsi="Calibri" w:cs="Times New Roman"/>
          <w:lang w:eastAsia="ar-SA"/>
        </w:rPr>
        <w:t>;</w:t>
      </w:r>
    </w:p>
    <w:p w14:paraId="06DE0BCA" w14:textId="77777777" w:rsidR="00A800BD" w:rsidRDefault="00A800BD" w:rsidP="00A800BD">
      <w:pPr>
        <w:numPr>
          <w:ilvl w:val="0"/>
          <w:numId w:val="35"/>
        </w:numPr>
        <w:suppressAutoHyphens/>
        <w:spacing w:after="0"/>
        <w:jc w:val="both"/>
        <w:rPr>
          <w:rFonts w:ascii="Calibri" w:eastAsia="Times New Roman" w:hAnsi="Calibri" w:cs="Calibri"/>
          <w:lang w:eastAsia="ar-SA"/>
        </w:rPr>
      </w:pPr>
      <w:r w:rsidRPr="006E5729">
        <w:rPr>
          <w:rFonts w:ascii="Calibri" w:eastAsia="Times New Roman" w:hAnsi="Calibri" w:cs="Calibri"/>
          <w:lang w:eastAsia="ar-SA"/>
        </w:rPr>
        <w:t>Rozporządzenie Ministra Infrastruktury z dnia 24 czerwca 2022 r. w sprawie przepisów techniczno-budowlanych dotyczących dróg publicznych (Dz. U. z 2022 r. poz. 1518);</w:t>
      </w:r>
    </w:p>
    <w:p w14:paraId="0F770067" w14:textId="77777777" w:rsidR="00E63BA6" w:rsidRDefault="00E63BA6" w:rsidP="00A800BD">
      <w:pPr>
        <w:numPr>
          <w:ilvl w:val="0"/>
          <w:numId w:val="35"/>
        </w:numPr>
        <w:suppressAutoHyphens/>
        <w:spacing w:after="0"/>
        <w:jc w:val="both"/>
        <w:rPr>
          <w:rFonts w:ascii="Calibri" w:eastAsia="Times New Roman" w:hAnsi="Calibri" w:cs="Calibri"/>
          <w:lang w:eastAsia="ar-SA"/>
        </w:rPr>
      </w:pPr>
      <w:r>
        <w:rPr>
          <w:rFonts w:ascii="Calibri" w:eastAsia="Times New Roman" w:hAnsi="Calibri" w:cs="Calibri"/>
          <w:lang w:eastAsia="ar-SA"/>
        </w:rPr>
        <w:t>Wzorce i standardy (</w:t>
      </w:r>
      <w:proofErr w:type="spellStart"/>
      <w:r>
        <w:rPr>
          <w:rFonts w:ascii="Calibri" w:eastAsia="Times New Roman" w:hAnsi="Calibri" w:cs="Calibri"/>
          <w:lang w:eastAsia="ar-SA"/>
        </w:rPr>
        <w:t>WiS</w:t>
      </w:r>
      <w:proofErr w:type="spellEnd"/>
      <w:r>
        <w:rPr>
          <w:rFonts w:ascii="Calibri" w:eastAsia="Times New Roman" w:hAnsi="Calibri" w:cs="Calibri"/>
          <w:lang w:eastAsia="ar-SA"/>
        </w:rPr>
        <w:t>) rekomendowane przez Ministra właściwego ds. transportu tj.:</w:t>
      </w:r>
    </w:p>
    <w:p w14:paraId="635735D9" w14:textId="77777777" w:rsidR="00E63BA6" w:rsidRDefault="00E63BA6" w:rsidP="00E63BA6">
      <w:pPr>
        <w:suppressAutoHyphens/>
        <w:spacing w:after="0"/>
        <w:ind w:left="1069"/>
        <w:jc w:val="both"/>
        <w:rPr>
          <w:rFonts w:ascii="Calibri" w:eastAsia="Times New Roman" w:hAnsi="Calibri" w:cs="Calibri"/>
          <w:lang w:eastAsia="ar-SA"/>
        </w:rPr>
      </w:pPr>
      <w:r>
        <w:rPr>
          <w:rFonts w:ascii="Calibri" w:eastAsia="Times New Roman" w:hAnsi="Calibri" w:cs="Calibri"/>
          <w:lang w:eastAsia="ar-SA"/>
        </w:rPr>
        <w:t>- WR-D-10 Sieci dróg i ruch drogowy,</w:t>
      </w:r>
    </w:p>
    <w:p w14:paraId="23B9BC25" w14:textId="77777777" w:rsidR="00E63BA6" w:rsidRDefault="00E63BA6" w:rsidP="00E63BA6">
      <w:pPr>
        <w:suppressAutoHyphens/>
        <w:spacing w:after="0"/>
        <w:ind w:left="1069"/>
        <w:jc w:val="both"/>
        <w:rPr>
          <w:rFonts w:ascii="Calibri" w:eastAsia="Times New Roman" w:hAnsi="Calibri" w:cs="Calibri"/>
          <w:lang w:eastAsia="ar-SA"/>
        </w:rPr>
      </w:pPr>
      <w:r>
        <w:rPr>
          <w:rFonts w:ascii="Calibri" w:eastAsia="Times New Roman" w:hAnsi="Calibri" w:cs="Calibri"/>
          <w:lang w:eastAsia="ar-SA"/>
        </w:rPr>
        <w:t>- WR-D-20 Odcinki dróg,</w:t>
      </w:r>
    </w:p>
    <w:p w14:paraId="2773AA04" w14:textId="77777777" w:rsidR="00E63BA6" w:rsidRDefault="00E63BA6" w:rsidP="00E63BA6">
      <w:pPr>
        <w:suppressAutoHyphens/>
        <w:spacing w:after="0"/>
        <w:ind w:left="1069"/>
        <w:jc w:val="both"/>
        <w:rPr>
          <w:rFonts w:ascii="Calibri" w:eastAsia="Times New Roman" w:hAnsi="Calibri" w:cs="Calibri"/>
          <w:lang w:eastAsia="ar-SA"/>
        </w:rPr>
      </w:pPr>
      <w:r>
        <w:rPr>
          <w:rFonts w:ascii="Calibri" w:eastAsia="Times New Roman" w:hAnsi="Calibri" w:cs="Calibri"/>
          <w:lang w:eastAsia="ar-SA"/>
        </w:rPr>
        <w:t>- WR-D-30 Skrzyżowania, węzły, zjazdy i wyjazdy,</w:t>
      </w:r>
    </w:p>
    <w:p w14:paraId="1B4E1560" w14:textId="77777777" w:rsidR="00E63BA6" w:rsidRDefault="00E63BA6" w:rsidP="00E63BA6">
      <w:pPr>
        <w:suppressAutoHyphens/>
        <w:spacing w:after="0"/>
        <w:ind w:left="1069"/>
        <w:jc w:val="both"/>
        <w:rPr>
          <w:rFonts w:ascii="Calibri" w:eastAsia="Times New Roman" w:hAnsi="Calibri" w:cs="Calibri"/>
          <w:lang w:eastAsia="ar-SA"/>
        </w:rPr>
      </w:pPr>
      <w:r>
        <w:rPr>
          <w:rFonts w:ascii="Calibri" w:eastAsia="Times New Roman" w:hAnsi="Calibri" w:cs="Calibri"/>
          <w:lang w:eastAsia="ar-SA"/>
        </w:rPr>
        <w:t>- WR-D-40 Infrastruktura dla pieszych, rowerów i transportu zbiorowego,</w:t>
      </w:r>
    </w:p>
    <w:p w14:paraId="1D96C703" w14:textId="77777777" w:rsidR="00E63BA6" w:rsidRDefault="00E63BA6" w:rsidP="00E63BA6">
      <w:pPr>
        <w:suppressAutoHyphens/>
        <w:spacing w:after="0"/>
        <w:ind w:left="1069"/>
        <w:jc w:val="both"/>
        <w:rPr>
          <w:rFonts w:ascii="Calibri" w:eastAsia="Times New Roman" w:hAnsi="Calibri" w:cs="Calibri"/>
          <w:lang w:eastAsia="ar-SA"/>
        </w:rPr>
      </w:pPr>
      <w:r>
        <w:rPr>
          <w:rFonts w:ascii="Calibri" w:eastAsia="Times New Roman" w:hAnsi="Calibri" w:cs="Calibri"/>
          <w:lang w:eastAsia="ar-SA"/>
        </w:rPr>
        <w:t>- WR-D-60 Nawierzchnie i geotechnika,</w:t>
      </w:r>
    </w:p>
    <w:p w14:paraId="3C5D8E57" w14:textId="77777777" w:rsidR="00E63BA6" w:rsidRPr="006E5729" w:rsidRDefault="00E63BA6" w:rsidP="00E63BA6">
      <w:pPr>
        <w:suppressAutoHyphens/>
        <w:spacing w:after="0"/>
        <w:ind w:left="1069"/>
        <w:jc w:val="both"/>
        <w:rPr>
          <w:rFonts w:ascii="Calibri" w:eastAsia="Times New Roman" w:hAnsi="Calibri" w:cs="Calibri"/>
          <w:lang w:eastAsia="ar-SA"/>
        </w:rPr>
      </w:pPr>
      <w:r>
        <w:rPr>
          <w:rFonts w:ascii="Calibri" w:eastAsia="Times New Roman" w:hAnsi="Calibri" w:cs="Calibri"/>
          <w:lang w:eastAsia="ar-SA"/>
        </w:rPr>
        <w:t>- WR-D-70 Wyposażenie techniczne.</w:t>
      </w:r>
    </w:p>
    <w:p w14:paraId="6C2A67AF" w14:textId="77777777" w:rsidR="00A800BD" w:rsidRPr="00671142" w:rsidRDefault="00A800BD" w:rsidP="00A800BD">
      <w:pPr>
        <w:numPr>
          <w:ilvl w:val="0"/>
          <w:numId w:val="35"/>
        </w:numPr>
        <w:suppressAutoHyphens/>
        <w:spacing w:after="0"/>
        <w:jc w:val="both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lang w:eastAsia="ar-SA"/>
        </w:rPr>
        <w:t>p</w:t>
      </w:r>
      <w:r w:rsidRPr="00671142">
        <w:rPr>
          <w:rFonts w:ascii="Calibri" w:eastAsia="Times New Roman" w:hAnsi="Calibri" w:cs="Times New Roman" w:hint="eastAsia"/>
          <w:lang w:eastAsia="ar-SA"/>
        </w:rPr>
        <w:t>olski</w:t>
      </w:r>
      <w:r w:rsidR="00043C0B">
        <w:rPr>
          <w:rFonts w:ascii="Calibri" w:eastAsia="Times New Roman" w:hAnsi="Calibri" w:cs="Times New Roman"/>
          <w:lang w:eastAsia="ar-SA"/>
        </w:rPr>
        <w:t>e</w:t>
      </w:r>
      <w:r>
        <w:rPr>
          <w:rFonts w:ascii="Calibri" w:eastAsia="Times New Roman" w:hAnsi="Calibri" w:cs="Times New Roman"/>
          <w:lang w:eastAsia="ar-SA"/>
        </w:rPr>
        <w:t xml:space="preserve"> oraz</w:t>
      </w:r>
      <w:r w:rsidRPr="00671142">
        <w:rPr>
          <w:rFonts w:ascii="Calibri" w:eastAsia="Times New Roman" w:hAnsi="Calibri" w:cs="Times New Roman" w:hint="eastAsia"/>
          <w:lang w:eastAsia="ar-SA"/>
        </w:rPr>
        <w:t xml:space="preserve"> europejski</w:t>
      </w:r>
      <w:r w:rsidR="00043C0B">
        <w:rPr>
          <w:rFonts w:ascii="Calibri" w:eastAsia="Times New Roman" w:hAnsi="Calibri" w:cs="Times New Roman"/>
          <w:lang w:eastAsia="ar-SA"/>
        </w:rPr>
        <w:t>e</w:t>
      </w:r>
      <w:r w:rsidRPr="00671142">
        <w:rPr>
          <w:rFonts w:ascii="Calibri" w:eastAsia="Times New Roman" w:hAnsi="Calibri" w:cs="Times New Roman" w:hint="eastAsia"/>
          <w:lang w:eastAsia="ar-SA"/>
        </w:rPr>
        <w:t xml:space="preserve"> norm</w:t>
      </w:r>
      <w:r w:rsidR="00043C0B">
        <w:rPr>
          <w:rFonts w:ascii="Calibri" w:eastAsia="Times New Roman" w:hAnsi="Calibri" w:cs="Times New Roman"/>
          <w:lang w:eastAsia="ar-SA"/>
        </w:rPr>
        <w:t>y</w:t>
      </w:r>
      <w:r w:rsidRPr="00671142">
        <w:rPr>
          <w:rFonts w:ascii="Calibri" w:eastAsia="Times New Roman" w:hAnsi="Calibri" w:cs="Times New Roman"/>
          <w:lang w:eastAsia="ar-SA"/>
        </w:rPr>
        <w:t>.</w:t>
      </w:r>
    </w:p>
    <w:p w14:paraId="31D89ABD" w14:textId="77777777" w:rsidR="008963EE" w:rsidRPr="00151819" w:rsidRDefault="00BD7858" w:rsidP="008963EE">
      <w:pPr>
        <w:pStyle w:val="Akapitzlist"/>
        <w:numPr>
          <w:ilvl w:val="0"/>
          <w:numId w:val="20"/>
        </w:numPr>
        <w:spacing w:after="0" w:line="276" w:lineRule="auto"/>
        <w:ind w:left="993" w:hanging="426"/>
        <w:jc w:val="both"/>
        <w:rPr>
          <w:rFonts w:cstheme="minorHAnsi"/>
        </w:rPr>
      </w:pPr>
      <w:r w:rsidRPr="00151819">
        <w:rPr>
          <w:rFonts w:cstheme="minorHAnsi"/>
        </w:rPr>
        <w:t>Przed opracowaniem dokumentacji należy opracować i uzgodnić z Zamawiającym koncepcję rozwiązań projektowych.</w:t>
      </w:r>
    </w:p>
    <w:p w14:paraId="5DB5095E" w14:textId="77777777" w:rsidR="008963EE" w:rsidRPr="00151819" w:rsidRDefault="00BD7858" w:rsidP="008963EE">
      <w:pPr>
        <w:pStyle w:val="Akapitzlist"/>
        <w:numPr>
          <w:ilvl w:val="0"/>
          <w:numId w:val="20"/>
        </w:numPr>
        <w:spacing w:after="0" w:line="276" w:lineRule="auto"/>
        <w:ind w:left="993" w:hanging="426"/>
        <w:jc w:val="both"/>
        <w:rPr>
          <w:rFonts w:cstheme="minorHAnsi"/>
        </w:rPr>
      </w:pPr>
      <w:r w:rsidRPr="00151819">
        <w:rPr>
          <w:rFonts w:cstheme="minorHAnsi"/>
        </w:rPr>
        <w:t>Wykonawca w ramach umowy, na podstawie upoważnie</w:t>
      </w:r>
      <w:r w:rsidR="00094012" w:rsidRPr="00151819">
        <w:rPr>
          <w:rFonts w:cstheme="minorHAnsi"/>
        </w:rPr>
        <w:t>nia wystąpi do gestorów sieci o </w:t>
      </w:r>
      <w:r w:rsidRPr="00151819">
        <w:rPr>
          <w:rFonts w:cstheme="minorHAnsi"/>
        </w:rPr>
        <w:t>warunki usunięcia kolizji oraz przygotuje materiały które umożliwią zawarcie umowy na usuniecie przedmiotowej kolizji.</w:t>
      </w:r>
    </w:p>
    <w:p w14:paraId="05354AA5" w14:textId="77777777" w:rsidR="00BD7858" w:rsidRPr="00151819" w:rsidRDefault="00BD7858" w:rsidP="00E63BA6">
      <w:pPr>
        <w:spacing w:after="0" w:line="276" w:lineRule="auto"/>
        <w:jc w:val="both"/>
        <w:rPr>
          <w:rFonts w:cstheme="minorHAnsi"/>
        </w:rPr>
      </w:pPr>
    </w:p>
    <w:p w14:paraId="687D5A34" w14:textId="77777777" w:rsidR="00BD7858" w:rsidRPr="00151819" w:rsidRDefault="00BD7858" w:rsidP="00202CE8">
      <w:pPr>
        <w:spacing w:after="0" w:line="276" w:lineRule="auto"/>
        <w:ind w:left="567"/>
        <w:jc w:val="both"/>
        <w:rPr>
          <w:rFonts w:cstheme="minorHAnsi"/>
        </w:rPr>
      </w:pPr>
    </w:p>
    <w:p w14:paraId="2BFA7AEC" w14:textId="77777777" w:rsidR="00BD7858" w:rsidRPr="00151819" w:rsidRDefault="00BD7858" w:rsidP="00BD7858">
      <w:pPr>
        <w:pStyle w:val="Akapitzlist"/>
        <w:spacing w:after="0" w:line="276" w:lineRule="auto"/>
        <w:ind w:left="567"/>
        <w:jc w:val="both"/>
        <w:rPr>
          <w:rFonts w:cstheme="minorHAnsi"/>
          <w:b/>
        </w:rPr>
      </w:pPr>
      <w:r w:rsidRPr="00151819">
        <w:rPr>
          <w:rFonts w:cstheme="minorHAnsi"/>
          <w:b/>
        </w:rPr>
        <w:t>Załączniki:</w:t>
      </w:r>
    </w:p>
    <w:p w14:paraId="434A7724" w14:textId="77777777" w:rsidR="006214C0" w:rsidRPr="00151819" w:rsidRDefault="003B3CCE" w:rsidP="00BD7858">
      <w:pPr>
        <w:pStyle w:val="Akapitzlist"/>
        <w:numPr>
          <w:ilvl w:val="0"/>
          <w:numId w:val="24"/>
        </w:numPr>
        <w:spacing w:after="0" w:line="276" w:lineRule="auto"/>
        <w:ind w:left="993" w:hanging="426"/>
        <w:jc w:val="both"/>
        <w:rPr>
          <w:rFonts w:cstheme="minorHAnsi"/>
        </w:rPr>
      </w:pPr>
      <w:r>
        <w:rPr>
          <w:rFonts w:cstheme="minorHAnsi"/>
        </w:rPr>
        <w:t>Wstępna koncepcja zagospodarowania terenu – jako pomoc do określenia zakresu prac projektowych</w:t>
      </w:r>
    </w:p>
    <w:sectPr w:rsidR="006214C0" w:rsidRPr="00151819" w:rsidSect="006214C0">
      <w:footerReference w:type="default" r:id="rId9"/>
      <w:pgSz w:w="11906" w:h="16838"/>
      <w:pgMar w:top="510" w:right="1418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3218D" w14:textId="77777777" w:rsidR="0074376D" w:rsidRDefault="0074376D" w:rsidP="00C47D5E">
      <w:pPr>
        <w:spacing w:after="0"/>
      </w:pPr>
      <w:r>
        <w:separator/>
      </w:r>
    </w:p>
  </w:endnote>
  <w:endnote w:type="continuationSeparator" w:id="0">
    <w:p w14:paraId="4D6839B3" w14:textId="77777777" w:rsidR="0074376D" w:rsidRDefault="0074376D" w:rsidP="00C47D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4118903"/>
      <w:docPartObj>
        <w:docPartGallery w:val="Page Numbers (Bottom of Page)"/>
        <w:docPartUnique/>
      </w:docPartObj>
    </w:sdtPr>
    <w:sdtEndPr/>
    <w:sdtContent>
      <w:p w14:paraId="1EC3DF5C" w14:textId="77777777" w:rsidR="00D53214" w:rsidRDefault="00D5321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1F63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F5730" w14:textId="77777777" w:rsidR="0074376D" w:rsidRDefault="0074376D" w:rsidP="00C47D5E">
      <w:pPr>
        <w:spacing w:after="0"/>
      </w:pPr>
      <w:r>
        <w:separator/>
      </w:r>
    </w:p>
  </w:footnote>
  <w:footnote w:type="continuationSeparator" w:id="0">
    <w:p w14:paraId="72D9CFEF" w14:textId="77777777" w:rsidR="0074376D" w:rsidRDefault="0074376D" w:rsidP="00C47D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023DD"/>
    <w:multiLevelType w:val="hybridMultilevel"/>
    <w:tmpl w:val="47A61CCC"/>
    <w:lvl w:ilvl="0" w:tplc="F1BC74D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77531"/>
    <w:multiLevelType w:val="hybridMultilevel"/>
    <w:tmpl w:val="B90A53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16CBA"/>
    <w:multiLevelType w:val="hybridMultilevel"/>
    <w:tmpl w:val="E81E4A6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FEF7940"/>
    <w:multiLevelType w:val="hybridMultilevel"/>
    <w:tmpl w:val="D51662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827E2"/>
    <w:multiLevelType w:val="hybridMultilevel"/>
    <w:tmpl w:val="A1CCA5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14F7D"/>
    <w:multiLevelType w:val="hybridMultilevel"/>
    <w:tmpl w:val="4E0805B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46AAA10">
      <w:start w:val="1"/>
      <w:numFmt w:val="decimal"/>
      <w:lvlText w:val="%3)"/>
      <w:lvlJc w:val="left"/>
      <w:pPr>
        <w:ind w:left="2835" w:hanging="855"/>
      </w:pPr>
      <w:rPr>
        <w:rFonts w:hint="default"/>
      </w:rPr>
    </w:lvl>
    <w:lvl w:ilvl="3" w:tplc="0D0268D6">
      <w:start w:val="1"/>
      <w:numFmt w:val="lowerLetter"/>
      <w:lvlText w:val="%4)"/>
      <w:lvlJc w:val="left"/>
      <w:pPr>
        <w:ind w:left="3375" w:hanging="855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13627"/>
    <w:multiLevelType w:val="hybridMultilevel"/>
    <w:tmpl w:val="6136E974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B750234"/>
    <w:multiLevelType w:val="hybridMultilevel"/>
    <w:tmpl w:val="43601246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7E06C1"/>
    <w:multiLevelType w:val="hybridMultilevel"/>
    <w:tmpl w:val="B6989D24"/>
    <w:lvl w:ilvl="0" w:tplc="FA82E6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A0B138A"/>
    <w:multiLevelType w:val="hybridMultilevel"/>
    <w:tmpl w:val="857A428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BDC59B1"/>
    <w:multiLevelType w:val="hybridMultilevel"/>
    <w:tmpl w:val="39B65E1A"/>
    <w:lvl w:ilvl="0" w:tplc="FA82E6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C9E7136"/>
    <w:multiLevelType w:val="hybridMultilevel"/>
    <w:tmpl w:val="EE8ABE6A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47E38"/>
    <w:multiLevelType w:val="hybridMultilevel"/>
    <w:tmpl w:val="98F0DC6E"/>
    <w:lvl w:ilvl="0" w:tplc="1FD235B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93079B"/>
    <w:multiLevelType w:val="hybridMultilevel"/>
    <w:tmpl w:val="FE4894CE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8AC6CD8"/>
    <w:multiLevelType w:val="hybridMultilevel"/>
    <w:tmpl w:val="E48C5F8E"/>
    <w:lvl w:ilvl="0" w:tplc="3C74B4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1D1C0E"/>
    <w:multiLevelType w:val="hybridMultilevel"/>
    <w:tmpl w:val="D8CECF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2A2671"/>
    <w:multiLevelType w:val="hybridMultilevel"/>
    <w:tmpl w:val="DB30824C"/>
    <w:lvl w:ilvl="0" w:tplc="FA82E6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9FB707F"/>
    <w:multiLevelType w:val="hybridMultilevel"/>
    <w:tmpl w:val="4468C07E"/>
    <w:lvl w:ilvl="0" w:tplc="23CA82F2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BD9057F"/>
    <w:multiLevelType w:val="hybridMultilevel"/>
    <w:tmpl w:val="2A2C56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60149"/>
    <w:multiLevelType w:val="hybridMultilevel"/>
    <w:tmpl w:val="F3DE30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EC5773"/>
    <w:multiLevelType w:val="hybridMultilevel"/>
    <w:tmpl w:val="7E62EB2E"/>
    <w:lvl w:ilvl="0" w:tplc="FA82E6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604203F"/>
    <w:multiLevelType w:val="hybridMultilevel"/>
    <w:tmpl w:val="F6FEFF6E"/>
    <w:lvl w:ilvl="0" w:tplc="EA123A1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43A7B"/>
    <w:multiLevelType w:val="hybridMultilevel"/>
    <w:tmpl w:val="A024243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58993AC2"/>
    <w:multiLevelType w:val="hybridMultilevel"/>
    <w:tmpl w:val="E3CCAB7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598213C1"/>
    <w:multiLevelType w:val="hybridMultilevel"/>
    <w:tmpl w:val="235A99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6C395D"/>
    <w:multiLevelType w:val="hybridMultilevel"/>
    <w:tmpl w:val="E7BC9B0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636B590E"/>
    <w:multiLevelType w:val="hybridMultilevel"/>
    <w:tmpl w:val="4C3293A4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49318D2"/>
    <w:multiLevelType w:val="hybridMultilevel"/>
    <w:tmpl w:val="80B0854C"/>
    <w:lvl w:ilvl="0" w:tplc="D0A84FD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690F03"/>
    <w:multiLevelType w:val="hybridMultilevel"/>
    <w:tmpl w:val="30E89BC6"/>
    <w:lvl w:ilvl="0" w:tplc="CB3A1A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7C78F1"/>
    <w:multiLevelType w:val="hybridMultilevel"/>
    <w:tmpl w:val="826833B4"/>
    <w:lvl w:ilvl="0" w:tplc="7D966FF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742C9"/>
    <w:multiLevelType w:val="hybridMultilevel"/>
    <w:tmpl w:val="C29C97A8"/>
    <w:lvl w:ilvl="0" w:tplc="FA82E62E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31" w15:restartNumberingAfterBreak="0">
    <w:nsid w:val="763234ED"/>
    <w:multiLevelType w:val="hybridMultilevel"/>
    <w:tmpl w:val="288CEE30"/>
    <w:lvl w:ilvl="0" w:tplc="FA82E62E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32" w15:restartNumberingAfterBreak="0">
    <w:nsid w:val="763D551B"/>
    <w:multiLevelType w:val="hybridMultilevel"/>
    <w:tmpl w:val="753E6FD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1">
      <w:start w:val="1"/>
      <w:numFmt w:val="decimal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9EA4E3E"/>
    <w:multiLevelType w:val="hybridMultilevel"/>
    <w:tmpl w:val="AD4CA7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6844B0"/>
    <w:multiLevelType w:val="hybridMultilevel"/>
    <w:tmpl w:val="8A4876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3892103">
    <w:abstractNumId w:val="0"/>
  </w:num>
  <w:num w:numId="2" w16cid:durableId="441650777">
    <w:abstractNumId w:val="1"/>
  </w:num>
  <w:num w:numId="3" w16cid:durableId="2141531175">
    <w:abstractNumId w:val="14"/>
  </w:num>
  <w:num w:numId="4" w16cid:durableId="1764761422">
    <w:abstractNumId w:val="5"/>
  </w:num>
  <w:num w:numId="5" w16cid:durableId="1714034787">
    <w:abstractNumId w:val="3"/>
  </w:num>
  <w:num w:numId="6" w16cid:durableId="1252465800">
    <w:abstractNumId w:val="8"/>
  </w:num>
  <w:num w:numId="7" w16cid:durableId="139079778">
    <w:abstractNumId w:val="30"/>
  </w:num>
  <w:num w:numId="8" w16cid:durableId="111171555">
    <w:abstractNumId w:val="31"/>
  </w:num>
  <w:num w:numId="9" w16cid:durableId="1486584884">
    <w:abstractNumId w:val="10"/>
  </w:num>
  <w:num w:numId="10" w16cid:durableId="902907911">
    <w:abstractNumId w:val="33"/>
  </w:num>
  <w:num w:numId="11" w16cid:durableId="964429304">
    <w:abstractNumId w:val="29"/>
  </w:num>
  <w:num w:numId="12" w16cid:durableId="2080133765">
    <w:abstractNumId w:val="22"/>
  </w:num>
  <w:num w:numId="13" w16cid:durableId="233009168">
    <w:abstractNumId w:val="32"/>
  </w:num>
  <w:num w:numId="14" w16cid:durableId="165630628">
    <w:abstractNumId w:val="20"/>
  </w:num>
  <w:num w:numId="15" w16cid:durableId="249394743">
    <w:abstractNumId w:val="16"/>
  </w:num>
  <w:num w:numId="16" w16cid:durableId="1672415521">
    <w:abstractNumId w:val="25"/>
  </w:num>
  <w:num w:numId="17" w16cid:durableId="1305815696">
    <w:abstractNumId w:val="34"/>
  </w:num>
  <w:num w:numId="18" w16cid:durableId="289020306">
    <w:abstractNumId w:val="7"/>
  </w:num>
  <w:num w:numId="19" w16cid:durableId="1963726808">
    <w:abstractNumId w:val="11"/>
  </w:num>
  <w:num w:numId="20" w16cid:durableId="458576634">
    <w:abstractNumId w:val="24"/>
  </w:num>
  <w:num w:numId="21" w16cid:durableId="1557471470">
    <w:abstractNumId w:val="4"/>
  </w:num>
  <w:num w:numId="22" w16cid:durableId="1457483970">
    <w:abstractNumId w:val="18"/>
  </w:num>
  <w:num w:numId="23" w16cid:durableId="1921451766">
    <w:abstractNumId w:val="2"/>
  </w:num>
  <w:num w:numId="24" w16cid:durableId="1389377222">
    <w:abstractNumId w:val="19"/>
  </w:num>
  <w:num w:numId="25" w16cid:durableId="857543420">
    <w:abstractNumId w:val="23"/>
  </w:num>
  <w:num w:numId="26" w16cid:durableId="1118913086">
    <w:abstractNumId w:val="6"/>
  </w:num>
  <w:num w:numId="27" w16cid:durableId="1149715484">
    <w:abstractNumId w:val="26"/>
  </w:num>
  <w:num w:numId="28" w16cid:durableId="23142571">
    <w:abstractNumId w:val="17"/>
  </w:num>
  <w:num w:numId="29" w16cid:durableId="452213742">
    <w:abstractNumId w:val="15"/>
  </w:num>
  <w:num w:numId="30" w16cid:durableId="2146073428">
    <w:abstractNumId w:val="28"/>
  </w:num>
  <w:num w:numId="31" w16cid:durableId="1119497018">
    <w:abstractNumId w:val="21"/>
  </w:num>
  <w:num w:numId="32" w16cid:durableId="416050405">
    <w:abstractNumId w:val="12"/>
  </w:num>
  <w:num w:numId="33" w16cid:durableId="597910417">
    <w:abstractNumId w:val="27"/>
  </w:num>
  <w:num w:numId="34" w16cid:durableId="2076275141">
    <w:abstractNumId w:val="9"/>
  </w:num>
  <w:num w:numId="35" w16cid:durableId="777410268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0E5B"/>
    <w:rsid w:val="00005BBD"/>
    <w:rsid w:val="0001143D"/>
    <w:rsid w:val="00014D13"/>
    <w:rsid w:val="000201DA"/>
    <w:rsid w:val="00043C0B"/>
    <w:rsid w:val="00044243"/>
    <w:rsid w:val="00044E45"/>
    <w:rsid w:val="00053E09"/>
    <w:rsid w:val="00056799"/>
    <w:rsid w:val="0006304A"/>
    <w:rsid w:val="00064360"/>
    <w:rsid w:val="0006554A"/>
    <w:rsid w:val="00067AC7"/>
    <w:rsid w:val="00070089"/>
    <w:rsid w:val="00094012"/>
    <w:rsid w:val="00096AE0"/>
    <w:rsid w:val="000A3A28"/>
    <w:rsid w:val="000A60C6"/>
    <w:rsid w:val="000D0AD7"/>
    <w:rsid w:val="000D2547"/>
    <w:rsid w:val="000E1635"/>
    <w:rsid w:val="000E6ACD"/>
    <w:rsid w:val="000F5854"/>
    <w:rsid w:val="00100ABD"/>
    <w:rsid w:val="00101D02"/>
    <w:rsid w:val="00103FDB"/>
    <w:rsid w:val="0010736C"/>
    <w:rsid w:val="0011536A"/>
    <w:rsid w:val="00115603"/>
    <w:rsid w:val="00116E94"/>
    <w:rsid w:val="001376F0"/>
    <w:rsid w:val="00151819"/>
    <w:rsid w:val="001542BF"/>
    <w:rsid w:val="00163BF9"/>
    <w:rsid w:val="00174912"/>
    <w:rsid w:val="0018048E"/>
    <w:rsid w:val="00181368"/>
    <w:rsid w:val="001854E8"/>
    <w:rsid w:val="00187C9F"/>
    <w:rsid w:val="00187F26"/>
    <w:rsid w:val="001943A2"/>
    <w:rsid w:val="00194CDE"/>
    <w:rsid w:val="00195B36"/>
    <w:rsid w:val="001A08EC"/>
    <w:rsid w:val="001A1F63"/>
    <w:rsid w:val="001A5DD7"/>
    <w:rsid w:val="001B12F6"/>
    <w:rsid w:val="001B2A3A"/>
    <w:rsid w:val="001C15F1"/>
    <w:rsid w:val="001C33CF"/>
    <w:rsid w:val="001C4A11"/>
    <w:rsid w:val="001C4E70"/>
    <w:rsid w:val="001C59E6"/>
    <w:rsid w:val="001F20E9"/>
    <w:rsid w:val="00202CE8"/>
    <w:rsid w:val="00207EFD"/>
    <w:rsid w:val="00214D3B"/>
    <w:rsid w:val="00215B2C"/>
    <w:rsid w:val="002216FF"/>
    <w:rsid w:val="002233E7"/>
    <w:rsid w:val="00230C5F"/>
    <w:rsid w:val="00232370"/>
    <w:rsid w:val="00246454"/>
    <w:rsid w:val="00250BAB"/>
    <w:rsid w:val="00254B79"/>
    <w:rsid w:val="00270B7C"/>
    <w:rsid w:val="00272E1A"/>
    <w:rsid w:val="00276B19"/>
    <w:rsid w:val="002801A2"/>
    <w:rsid w:val="00285D10"/>
    <w:rsid w:val="00287573"/>
    <w:rsid w:val="00296ECF"/>
    <w:rsid w:val="002A0D3E"/>
    <w:rsid w:val="002A3E64"/>
    <w:rsid w:val="002B2975"/>
    <w:rsid w:val="002B617E"/>
    <w:rsid w:val="002C4B82"/>
    <w:rsid w:val="002C5956"/>
    <w:rsid w:val="002F4BD6"/>
    <w:rsid w:val="002F5DC3"/>
    <w:rsid w:val="00312E21"/>
    <w:rsid w:val="003163FE"/>
    <w:rsid w:val="003216BE"/>
    <w:rsid w:val="00327ED8"/>
    <w:rsid w:val="00342383"/>
    <w:rsid w:val="00350D14"/>
    <w:rsid w:val="00354224"/>
    <w:rsid w:val="0036043F"/>
    <w:rsid w:val="00364A98"/>
    <w:rsid w:val="0038547F"/>
    <w:rsid w:val="00392ACC"/>
    <w:rsid w:val="003A1294"/>
    <w:rsid w:val="003A272F"/>
    <w:rsid w:val="003B0AFE"/>
    <w:rsid w:val="003B3CCE"/>
    <w:rsid w:val="003C3AD2"/>
    <w:rsid w:val="003C5229"/>
    <w:rsid w:val="003C5A6D"/>
    <w:rsid w:val="003D164D"/>
    <w:rsid w:val="003D60E7"/>
    <w:rsid w:val="003E0F0B"/>
    <w:rsid w:val="003E3579"/>
    <w:rsid w:val="003E6C55"/>
    <w:rsid w:val="003F3154"/>
    <w:rsid w:val="004018CE"/>
    <w:rsid w:val="004055F1"/>
    <w:rsid w:val="00416BD5"/>
    <w:rsid w:val="00424A40"/>
    <w:rsid w:val="0042592B"/>
    <w:rsid w:val="00440676"/>
    <w:rsid w:val="004436BB"/>
    <w:rsid w:val="004536BB"/>
    <w:rsid w:val="004642FC"/>
    <w:rsid w:val="00480980"/>
    <w:rsid w:val="004A0724"/>
    <w:rsid w:val="004A7DFA"/>
    <w:rsid w:val="004B06CB"/>
    <w:rsid w:val="004C455E"/>
    <w:rsid w:val="004D1825"/>
    <w:rsid w:val="004D7203"/>
    <w:rsid w:val="004E57BD"/>
    <w:rsid w:val="004F052B"/>
    <w:rsid w:val="004F0721"/>
    <w:rsid w:val="005039DE"/>
    <w:rsid w:val="0051485A"/>
    <w:rsid w:val="005204F6"/>
    <w:rsid w:val="00520ED2"/>
    <w:rsid w:val="00521114"/>
    <w:rsid w:val="005217B4"/>
    <w:rsid w:val="00522D37"/>
    <w:rsid w:val="00524929"/>
    <w:rsid w:val="005352A4"/>
    <w:rsid w:val="00541DF8"/>
    <w:rsid w:val="00552C6E"/>
    <w:rsid w:val="00555FDE"/>
    <w:rsid w:val="00564197"/>
    <w:rsid w:val="005653FC"/>
    <w:rsid w:val="005701A3"/>
    <w:rsid w:val="00574155"/>
    <w:rsid w:val="00574FC2"/>
    <w:rsid w:val="005759F1"/>
    <w:rsid w:val="00581D86"/>
    <w:rsid w:val="005858C1"/>
    <w:rsid w:val="005931C9"/>
    <w:rsid w:val="00595892"/>
    <w:rsid w:val="005B6271"/>
    <w:rsid w:val="005B71F2"/>
    <w:rsid w:val="005B7D20"/>
    <w:rsid w:val="005D790A"/>
    <w:rsid w:val="005F3659"/>
    <w:rsid w:val="00603DE6"/>
    <w:rsid w:val="006148C5"/>
    <w:rsid w:val="006214C0"/>
    <w:rsid w:val="0062452E"/>
    <w:rsid w:val="00636691"/>
    <w:rsid w:val="006541C1"/>
    <w:rsid w:val="0066655E"/>
    <w:rsid w:val="00670803"/>
    <w:rsid w:val="00673F4E"/>
    <w:rsid w:val="006773B1"/>
    <w:rsid w:val="00690EFD"/>
    <w:rsid w:val="006A105F"/>
    <w:rsid w:val="006A2280"/>
    <w:rsid w:val="006A7A05"/>
    <w:rsid w:val="006B3530"/>
    <w:rsid w:val="006B35E5"/>
    <w:rsid w:val="006D2553"/>
    <w:rsid w:val="006D34AD"/>
    <w:rsid w:val="006D4503"/>
    <w:rsid w:val="006E0240"/>
    <w:rsid w:val="006E5774"/>
    <w:rsid w:val="006E5D32"/>
    <w:rsid w:val="007064C2"/>
    <w:rsid w:val="00717A44"/>
    <w:rsid w:val="0073049E"/>
    <w:rsid w:val="0073769C"/>
    <w:rsid w:val="00740F16"/>
    <w:rsid w:val="0074376D"/>
    <w:rsid w:val="00746247"/>
    <w:rsid w:val="00754C19"/>
    <w:rsid w:val="00757AA4"/>
    <w:rsid w:val="00763D8E"/>
    <w:rsid w:val="00764842"/>
    <w:rsid w:val="00774CD1"/>
    <w:rsid w:val="00777C39"/>
    <w:rsid w:val="00780515"/>
    <w:rsid w:val="0079758F"/>
    <w:rsid w:val="007A2EB2"/>
    <w:rsid w:val="007A5594"/>
    <w:rsid w:val="007A656B"/>
    <w:rsid w:val="007D4669"/>
    <w:rsid w:val="007D5DE8"/>
    <w:rsid w:val="007D69A9"/>
    <w:rsid w:val="007D726B"/>
    <w:rsid w:val="007E2367"/>
    <w:rsid w:val="007E24AF"/>
    <w:rsid w:val="007F6A59"/>
    <w:rsid w:val="007F6EC8"/>
    <w:rsid w:val="00813EAF"/>
    <w:rsid w:val="00817CFD"/>
    <w:rsid w:val="0083315A"/>
    <w:rsid w:val="0084098B"/>
    <w:rsid w:val="00841C75"/>
    <w:rsid w:val="00846D81"/>
    <w:rsid w:val="00895F59"/>
    <w:rsid w:val="008963EE"/>
    <w:rsid w:val="00896C72"/>
    <w:rsid w:val="008A163A"/>
    <w:rsid w:val="008B1CD7"/>
    <w:rsid w:val="008B54E0"/>
    <w:rsid w:val="008B670E"/>
    <w:rsid w:val="008C3537"/>
    <w:rsid w:val="008C6A11"/>
    <w:rsid w:val="008D0E5B"/>
    <w:rsid w:val="008D0F3C"/>
    <w:rsid w:val="008D19CF"/>
    <w:rsid w:val="008D50A2"/>
    <w:rsid w:val="008E099B"/>
    <w:rsid w:val="008E2240"/>
    <w:rsid w:val="008F6561"/>
    <w:rsid w:val="00902E5B"/>
    <w:rsid w:val="009203DC"/>
    <w:rsid w:val="00921E4A"/>
    <w:rsid w:val="00926CC6"/>
    <w:rsid w:val="00943F8D"/>
    <w:rsid w:val="009554ED"/>
    <w:rsid w:val="00957594"/>
    <w:rsid w:val="00963B06"/>
    <w:rsid w:val="00965CD3"/>
    <w:rsid w:val="00971F90"/>
    <w:rsid w:val="0098241E"/>
    <w:rsid w:val="009828C9"/>
    <w:rsid w:val="00983969"/>
    <w:rsid w:val="00993E9C"/>
    <w:rsid w:val="009A1648"/>
    <w:rsid w:val="009A339F"/>
    <w:rsid w:val="009A60EF"/>
    <w:rsid w:val="009A7812"/>
    <w:rsid w:val="009B122C"/>
    <w:rsid w:val="009B4C09"/>
    <w:rsid w:val="009B5102"/>
    <w:rsid w:val="009B6EBA"/>
    <w:rsid w:val="009D153D"/>
    <w:rsid w:val="009D24CA"/>
    <w:rsid w:val="009D58F6"/>
    <w:rsid w:val="009E0138"/>
    <w:rsid w:val="009E0307"/>
    <w:rsid w:val="009E4E48"/>
    <w:rsid w:val="009E6391"/>
    <w:rsid w:val="009E73EF"/>
    <w:rsid w:val="009F617B"/>
    <w:rsid w:val="00A0524D"/>
    <w:rsid w:val="00A1070B"/>
    <w:rsid w:val="00A3753D"/>
    <w:rsid w:val="00A37EE6"/>
    <w:rsid w:val="00A4080C"/>
    <w:rsid w:val="00A47C65"/>
    <w:rsid w:val="00A50B24"/>
    <w:rsid w:val="00A55BF6"/>
    <w:rsid w:val="00A6019A"/>
    <w:rsid w:val="00A630FF"/>
    <w:rsid w:val="00A65549"/>
    <w:rsid w:val="00A75D1F"/>
    <w:rsid w:val="00A75F47"/>
    <w:rsid w:val="00A800BD"/>
    <w:rsid w:val="00A822AD"/>
    <w:rsid w:val="00A82DDC"/>
    <w:rsid w:val="00A85470"/>
    <w:rsid w:val="00A859E7"/>
    <w:rsid w:val="00A928F9"/>
    <w:rsid w:val="00AA294D"/>
    <w:rsid w:val="00AA661A"/>
    <w:rsid w:val="00AB00B4"/>
    <w:rsid w:val="00AB39AD"/>
    <w:rsid w:val="00AC1C87"/>
    <w:rsid w:val="00AD18D7"/>
    <w:rsid w:val="00AD3303"/>
    <w:rsid w:val="00AE3DE1"/>
    <w:rsid w:val="00AE3E4A"/>
    <w:rsid w:val="00B10082"/>
    <w:rsid w:val="00B157A5"/>
    <w:rsid w:val="00B25014"/>
    <w:rsid w:val="00B256E2"/>
    <w:rsid w:val="00B52E67"/>
    <w:rsid w:val="00B53A5F"/>
    <w:rsid w:val="00B564F3"/>
    <w:rsid w:val="00B61C37"/>
    <w:rsid w:val="00B64FB9"/>
    <w:rsid w:val="00B7096F"/>
    <w:rsid w:val="00B748B6"/>
    <w:rsid w:val="00B74B9D"/>
    <w:rsid w:val="00B76049"/>
    <w:rsid w:val="00B76509"/>
    <w:rsid w:val="00B8212B"/>
    <w:rsid w:val="00B82B37"/>
    <w:rsid w:val="00B91384"/>
    <w:rsid w:val="00B97A86"/>
    <w:rsid w:val="00BA4831"/>
    <w:rsid w:val="00BB27A3"/>
    <w:rsid w:val="00BC1783"/>
    <w:rsid w:val="00BC4126"/>
    <w:rsid w:val="00BD213B"/>
    <w:rsid w:val="00BD7858"/>
    <w:rsid w:val="00BE3103"/>
    <w:rsid w:val="00BE31FC"/>
    <w:rsid w:val="00BF4345"/>
    <w:rsid w:val="00BF76CB"/>
    <w:rsid w:val="00C0169D"/>
    <w:rsid w:val="00C149F5"/>
    <w:rsid w:val="00C24CC0"/>
    <w:rsid w:val="00C30511"/>
    <w:rsid w:val="00C32313"/>
    <w:rsid w:val="00C3253D"/>
    <w:rsid w:val="00C36EFE"/>
    <w:rsid w:val="00C40171"/>
    <w:rsid w:val="00C47D5E"/>
    <w:rsid w:val="00C55D03"/>
    <w:rsid w:val="00C67521"/>
    <w:rsid w:val="00C713FE"/>
    <w:rsid w:val="00C7685F"/>
    <w:rsid w:val="00C777FF"/>
    <w:rsid w:val="00C77F76"/>
    <w:rsid w:val="00C901FB"/>
    <w:rsid w:val="00C925CD"/>
    <w:rsid w:val="00C94D71"/>
    <w:rsid w:val="00C95DE9"/>
    <w:rsid w:val="00CA14E0"/>
    <w:rsid w:val="00CA36D2"/>
    <w:rsid w:val="00CB1F14"/>
    <w:rsid w:val="00CE1CDC"/>
    <w:rsid w:val="00CE26E4"/>
    <w:rsid w:val="00CE6239"/>
    <w:rsid w:val="00CF7E59"/>
    <w:rsid w:val="00D0747F"/>
    <w:rsid w:val="00D148DC"/>
    <w:rsid w:val="00D150FF"/>
    <w:rsid w:val="00D25253"/>
    <w:rsid w:val="00D418B4"/>
    <w:rsid w:val="00D46CD8"/>
    <w:rsid w:val="00D50F7A"/>
    <w:rsid w:val="00D53214"/>
    <w:rsid w:val="00D55002"/>
    <w:rsid w:val="00D60EF9"/>
    <w:rsid w:val="00D64DFB"/>
    <w:rsid w:val="00D64E5A"/>
    <w:rsid w:val="00D76141"/>
    <w:rsid w:val="00D804CB"/>
    <w:rsid w:val="00DA0879"/>
    <w:rsid w:val="00DB02E9"/>
    <w:rsid w:val="00DB5941"/>
    <w:rsid w:val="00DB6F0F"/>
    <w:rsid w:val="00DD552E"/>
    <w:rsid w:val="00DD7109"/>
    <w:rsid w:val="00DE6039"/>
    <w:rsid w:val="00DF0D84"/>
    <w:rsid w:val="00DF7960"/>
    <w:rsid w:val="00E00D92"/>
    <w:rsid w:val="00E02DC5"/>
    <w:rsid w:val="00E2366B"/>
    <w:rsid w:val="00E23CDB"/>
    <w:rsid w:val="00E24165"/>
    <w:rsid w:val="00E311A8"/>
    <w:rsid w:val="00E32B5B"/>
    <w:rsid w:val="00E376D1"/>
    <w:rsid w:val="00E412A8"/>
    <w:rsid w:val="00E42264"/>
    <w:rsid w:val="00E447E8"/>
    <w:rsid w:val="00E448B3"/>
    <w:rsid w:val="00E63BA6"/>
    <w:rsid w:val="00E67452"/>
    <w:rsid w:val="00E7292D"/>
    <w:rsid w:val="00E730FC"/>
    <w:rsid w:val="00E73BA0"/>
    <w:rsid w:val="00E74013"/>
    <w:rsid w:val="00E80131"/>
    <w:rsid w:val="00E83512"/>
    <w:rsid w:val="00E941C1"/>
    <w:rsid w:val="00EA20FF"/>
    <w:rsid w:val="00EA255A"/>
    <w:rsid w:val="00EC3CF1"/>
    <w:rsid w:val="00EC75FE"/>
    <w:rsid w:val="00ED0F9C"/>
    <w:rsid w:val="00EE3575"/>
    <w:rsid w:val="00EF0DA4"/>
    <w:rsid w:val="00EF205B"/>
    <w:rsid w:val="00F015B1"/>
    <w:rsid w:val="00F03F4A"/>
    <w:rsid w:val="00F04ABB"/>
    <w:rsid w:val="00F05631"/>
    <w:rsid w:val="00F10703"/>
    <w:rsid w:val="00F16431"/>
    <w:rsid w:val="00F228EB"/>
    <w:rsid w:val="00F37276"/>
    <w:rsid w:val="00F37D2B"/>
    <w:rsid w:val="00F46948"/>
    <w:rsid w:val="00F511B5"/>
    <w:rsid w:val="00F517F0"/>
    <w:rsid w:val="00F61AB1"/>
    <w:rsid w:val="00F61FBB"/>
    <w:rsid w:val="00F71DDE"/>
    <w:rsid w:val="00F73A0F"/>
    <w:rsid w:val="00F77BCE"/>
    <w:rsid w:val="00F83005"/>
    <w:rsid w:val="00F869C2"/>
    <w:rsid w:val="00F9187A"/>
    <w:rsid w:val="00F94CB4"/>
    <w:rsid w:val="00FA1310"/>
    <w:rsid w:val="00FA4340"/>
    <w:rsid w:val="00FA501B"/>
    <w:rsid w:val="00FA554C"/>
    <w:rsid w:val="00FA6844"/>
    <w:rsid w:val="00FC387F"/>
    <w:rsid w:val="00FD165F"/>
    <w:rsid w:val="00FE000A"/>
    <w:rsid w:val="00FE0C4D"/>
    <w:rsid w:val="00FE1C91"/>
    <w:rsid w:val="00FF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DD141"/>
  <w15:docId w15:val="{24ABB068-41DE-4812-841D-86EAB68DF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804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0E5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47D5E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47D5E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47D5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47D5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E3103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BE3103"/>
  </w:style>
  <w:style w:type="paragraph" w:styleId="Stopka">
    <w:name w:val="footer"/>
    <w:basedOn w:val="Normalny"/>
    <w:link w:val="StopkaZnak"/>
    <w:uiPriority w:val="99"/>
    <w:unhideWhenUsed/>
    <w:rsid w:val="00BE3103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BE3103"/>
  </w:style>
  <w:style w:type="paragraph" w:styleId="Tekstdymka">
    <w:name w:val="Balloon Text"/>
    <w:basedOn w:val="Normalny"/>
    <w:link w:val="TekstdymkaZnak"/>
    <w:uiPriority w:val="99"/>
    <w:semiHidden/>
    <w:unhideWhenUsed/>
    <w:rsid w:val="005858C1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58C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A75D1F"/>
    <w:pPr>
      <w:spacing w:after="0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5D1F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4">
    <w:name w:val="Zwykły tekst4"/>
    <w:basedOn w:val="Normalny"/>
    <w:rsid w:val="00A75D1F"/>
    <w:pPr>
      <w:spacing w:after="0"/>
    </w:pPr>
    <w:rPr>
      <w:rFonts w:ascii="Courier New" w:eastAsia="Times New Roman" w:hAnsi="Courier New" w:cs="Courier New"/>
      <w:kern w:val="1"/>
      <w:sz w:val="20"/>
      <w:szCs w:val="20"/>
      <w:lang w:eastAsia="zh-CN"/>
    </w:rPr>
  </w:style>
  <w:style w:type="paragraph" w:styleId="Tekstpodstawowy">
    <w:name w:val="Body Text"/>
    <w:basedOn w:val="Normalny"/>
    <w:link w:val="TekstpodstawowyZnak"/>
    <w:rsid w:val="009828C9"/>
    <w:pPr>
      <w:spacing w:after="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828C9"/>
    <w:rPr>
      <w:rFonts w:ascii="Arial" w:eastAsia="Times New Roman" w:hAnsi="Arial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804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048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048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04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048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804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a2">
    <w:name w:val="List 2"/>
    <w:basedOn w:val="Normalny"/>
    <w:uiPriority w:val="99"/>
    <w:unhideWhenUsed/>
    <w:rsid w:val="0018048E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18048E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18048E"/>
    <w:pPr>
      <w:ind w:left="1132" w:hanging="283"/>
      <w:contextualSpacing/>
    </w:pPr>
  </w:style>
  <w:style w:type="paragraph" w:styleId="Lista-kontynuacja2">
    <w:name w:val="List Continue 2"/>
    <w:basedOn w:val="Normalny"/>
    <w:uiPriority w:val="99"/>
    <w:unhideWhenUsed/>
    <w:rsid w:val="0018048E"/>
    <w:pPr>
      <w:spacing w:after="120"/>
      <w:ind w:left="566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18048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18048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8048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8048E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18048E"/>
    <w:pPr>
      <w:spacing w:after="8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1804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04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ombxgaytq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F3F1A-ABDE-465E-8596-E2A7975F6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3</Pages>
  <Words>1209</Words>
  <Characters>7255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Andrzej Mizerny</dc:creator>
  <cp:lastModifiedBy>Ilona Olichwierowicz</cp:lastModifiedBy>
  <cp:revision>147</cp:revision>
  <cp:lastPrinted>2023-10-31T14:08:00Z</cp:lastPrinted>
  <dcterms:created xsi:type="dcterms:W3CDTF">2022-10-04T05:17:00Z</dcterms:created>
  <dcterms:modified xsi:type="dcterms:W3CDTF">2025-08-25T14:34:00Z</dcterms:modified>
</cp:coreProperties>
</file>